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4"/>
      </w:tblGrid>
      <w:tr w:rsidR="00FA6B32" w:rsidRPr="004E1986" w14:paraId="501E4379" w14:textId="77777777" w:rsidTr="00D5398E">
        <w:trPr>
          <w:jc w:val="center"/>
        </w:trPr>
        <w:tc>
          <w:tcPr>
            <w:tcW w:w="9604" w:type="dxa"/>
          </w:tcPr>
          <w:p w14:paraId="7217B07E" w14:textId="77777777" w:rsidR="00FA6B32" w:rsidRPr="000F1B4D" w:rsidRDefault="00FA6B32" w:rsidP="000B1E2B">
            <w:pPr>
              <w:spacing w:after="0" w:line="300" w:lineRule="auto"/>
              <w:ind w:right="771"/>
              <w:jc w:val="center"/>
              <w:rPr>
                <w:rFonts w:ascii="Times New Roman" w:hAnsi="Times New Roman"/>
                <w:b/>
              </w:rPr>
            </w:pPr>
            <w:r w:rsidRPr="000F1B4D">
              <w:rPr>
                <w:rFonts w:ascii="Times New Roman" w:hAnsi="Times New Roman"/>
                <w:b/>
              </w:rPr>
              <w:t>ΠΑΝΕΛΛΗΝΙΑ</w:t>
            </w:r>
            <w:r w:rsidRPr="000F1B4D">
              <w:rPr>
                <w:rFonts w:ascii="Times New Roman" w:hAnsi="Times New Roman"/>
                <w:b/>
                <w:spacing w:val="-5"/>
              </w:rPr>
              <w:t xml:space="preserve"> </w:t>
            </w:r>
            <w:r w:rsidRPr="000F1B4D">
              <w:rPr>
                <w:rFonts w:ascii="Times New Roman" w:hAnsi="Times New Roman"/>
                <w:b/>
              </w:rPr>
              <w:t>ΟΜΟΣΠΟΝΔΙΑ</w:t>
            </w:r>
            <w:r w:rsidRPr="000F1B4D">
              <w:rPr>
                <w:rFonts w:ascii="Times New Roman" w:hAnsi="Times New Roman"/>
                <w:b/>
                <w:spacing w:val="-5"/>
              </w:rPr>
              <w:t xml:space="preserve"> </w:t>
            </w:r>
            <w:r w:rsidRPr="000F1B4D">
              <w:rPr>
                <w:rFonts w:ascii="Times New Roman" w:hAnsi="Times New Roman"/>
                <w:b/>
              </w:rPr>
              <w:t>ΓΕΩΤΕΧΝΙΚΩΝ</w:t>
            </w:r>
            <w:r w:rsidRPr="000F1B4D">
              <w:rPr>
                <w:rFonts w:ascii="Times New Roman" w:hAnsi="Times New Roman"/>
                <w:b/>
                <w:spacing w:val="-5"/>
              </w:rPr>
              <w:t xml:space="preserve"> </w:t>
            </w:r>
            <w:r w:rsidRPr="000F1B4D">
              <w:rPr>
                <w:rFonts w:ascii="Times New Roman" w:hAnsi="Times New Roman"/>
                <w:b/>
              </w:rPr>
              <w:t>ΔΗΜΟΣΙΩΝ</w:t>
            </w:r>
            <w:r w:rsidRPr="000F1B4D">
              <w:rPr>
                <w:rFonts w:ascii="Times New Roman" w:hAnsi="Times New Roman"/>
                <w:b/>
                <w:spacing w:val="-4"/>
              </w:rPr>
              <w:t xml:space="preserve"> </w:t>
            </w:r>
            <w:r w:rsidRPr="000F1B4D">
              <w:rPr>
                <w:rFonts w:ascii="Times New Roman" w:hAnsi="Times New Roman"/>
                <w:b/>
              </w:rPr>
              <w:t>ΥΠΑΛΛΗΛΩΝ</w:t>
            </w:r>
            <w:r w:rsidRPr="000F1B4D">
              <w:rPr>
                <w:rFonts w:ascii="Times New Roman" w:hAnsi="Times New Roman"/>
                <w:b/>
                <w:spacing w:val="-57"/>
              </w:rPr>
              <w:t xml:space="preserve"> </w:t>
            </w:r>
            <w:r w:rsidRPr="000F1B4D">
              <w:rPr>
                <w:rFonts w:ascii="Times New Roman" w:hAnsi="Times New Roman"/>
                <w:b/>
              </w:rPr>
              <w:t>(ΠΟΓΕΔΥ)</w:t>
            </w:r>
          </w:p>
          <w:p w14:paraId="11DAD726" w14:textId="77777777" w:rsidR="00FA6B32" w:rsidRPr="000F1B4D" w:rsidRDefault="00FA6B32" w:rsidP="000B1E2B">
            <w:pPr>
              <w:spacing w:after="0" w:line="295" w:lineRule="auto"/>
              <w:ind w:left="864" w:right="899" w:firstLine="35"/>
              <w:jc w:val="center"/>
              <w:rPr>
                <w:rFonts w:ascii="Times New Roman" w:hAnsi="Times New Roman"/>
                <w:spacing w:val="1"/>
              </w:rPr>
            </w:pPr>
            <w:r w:rsidRPr="000F1B4D">
              <w:rPr>
                <w:rFonts w:ascii="Times New Roman" w:hAnsi="Times New Roman"/>
              </w:rPr>
              <w:t>ΓΕΩΠΟΝΟΙ – ΔΑΣΟΛΟΓΟΙ – ΚΤΗΝΙΑΤΡΟΙ – ΙΧΘΥΟΛΟΓΟΙ - ΓΕΩΛΟΓΟΙ</w:t>
            </w:r>
          </w:p>
          <w:p w14:paraId="137C8C92" w14:textId="77777777" w:rsidR="00FA6B32" w:rsidRPr="000F1B4D" w:rsidRDefault="00FA6B32" w:rsidP="000B1E2B">
            <w:pPr>
              <w:spacing w:after="0" w:line="295" w:lineRule="auto"/>
              <w:ind w:right="899"/>
              <w:jc w:val="center"/>
              <w:rPr>
                <w:rFonts w:ascii="Times New Roman" w:hAnsi="Times New Roman"/>
              </w:rPr>
            </w:pPr>
            <w:r w:rsidRPr="000F1B4D">
              <w:rPr>
                <w:rFonts w:ascii="Times New Roman" w:hAnsi="Times New Roman"/>
              </w:rPr>
              <w:t>Αχαρνών</w:t>
            </w:r>
            <w:r w:rsidRPr="000F1B4D">
              <w:rPr>
                <w:rFonts w:ascii="Times New Roman" w:hAnsi="Times New Roman"/>
                <w:spacing w:val="-3"/>
              </w:rPr>
              <w:t xml:space="preserve"> </w:t>
            </w:r>
            <w:r w:rsidRPr="000F1B4D">
              <w:rPr>
                <w:rFonts w:ascii="Times New Roman" w:hAnsi="Times New Roman"/>
              </w:rPr>
              <w:t>2</w:t>
            </w:r>
            <w:r w:rsidRPr="000F1B4D">
              <w:rPr>
                <w:rFonts w:ascii="Times New Roman" w:hAnsi="Times New Roman"/>
                <w:spacing w:val="-1"/>
              </w:rPr>
              <w:t xml:space="preserve">  </w:t>
            </w:r>
            <w:r w:rsidRPr="000F1B4D">
              <w:rPr>
                <w:rFonts w:ascii="Times New Roman" w:hAnsi="Times New Roman"/>
              </w:rPr>
              <w:t>Αθήνα</w:t>
            </w:r>
            <w:r w:rsidRPr="000F1B4D">
              <w:rPr>
                <w:rFonts w:ascii="Times New Roman" w:hAnsi="Times New Roman"/>
                <w:spacing w:val="-3"/>
              </w:rPr>
              <w:t xml:space="preserve"> </w:t>
            </w:r>
            <w:r w:rsidRPr="000F1B4D">
              <w:rPr>
                <w:rFonts w:ascii="Times New Roman" w:hAnsi="Times New Roman"/>
              </w:rPr>
              <w:t>Τ.Κ.</w:t>
            </w:r>
            <w:r w:rsidRPr="000F1B4D">
              <w:rPr>
                <w:rFonts w:ascii="Times New Roman" w:hAnsi="Times New Roman"/>
                <w:spacing w:val="-1"/>
              </w:rPr>
              <w:t xml:space="preserve"> </w:t>
            </w:r>
            <w:r w:rsidRPr="000F1B4D">
              <w:rPr>
                <w:rFonts w:ascii="Times New Roman" w:hAnsi="Times New Roman"/>
              </w:rPr>
              <w:t>10176</w:t>
            </w:r>
            <w:r w:rsidRPr="000F1B4D">
              <w:rPr>
                <w:rFonts w:ascii="Times New Roman" w:hAnsi="Times New Roman"/>
                <w:spacing w:val="-1"/>
              </w:rPr>
              <w:t xml:space="preserve"> </w:t>
            </w:r>
            <w:r w:rsidRPr="000F1B4D">
              <w:rPr>
                <w:rFonts w:ascii="Times New Roman" w:hAnsi="Times New Roman"/>
              </w:rPr>
              <w:t>Τηλ.:210-5234189,</w:t>
            </w:r>
            <w:r w:rsidRPr="000F1B4D">
              <w:rPr>
                <w:rFonts w:ascii="Times New Roman" w:hAnsi="Times New Roman"/>
                <w:spacing w:val="-2"/>
              </w:rPr>
              <w:t xml:space="preserve"> </w:t>
            </w:r>
            <w:r w:rsidRPr="000F1B4D">
              <w:rPr>
                <w:rFonts w:ascii="Times New Roman" w:hAnsi="Times New Roman"/>
              </w:rPr>
              <w:t>210-2124041</w:t>
            </w:r>
          </w:p>
          <w:p w14:paraId="2C29869F" w14:textId="77777777" w:rsidR="00FA6B32" w:rsidRPr="00B00F7C" w:rsidRDefault="00FA6B32" w:rsidP="000B1E2B">
            <w:pPr>
              <w:spacing w:after="0" w:line="240" w:lineRule="auto"/>
              <w:ind w:left="734" w:right="771"/>
              <w:jc w:val="center"/>
              <w:rPr>
                <w:rFonts w:ascii="Times New Roman" w:hAnsi="Times New Roman"/>
                <w:b/>
                <w:lang w:val="en-US"/>
              </w:rPr>
            </w:pPr>
            <w:hyperlink r:id="rId5" w:history="1">
              <w:r w:rsidRPr="000F1B4D">
                <w:rPr>
                  <w:rStyle w:val="-"/>
                  <w:rFonts w:ascii="Times New Roman" w:hAnsi="Times New Roman"/>
                  <w:b/>
                  <w:lang w:val="en-US"/>
                </w:rPr>
                <w:t>e-mail : ax2u128@minagric.gr</w:t>
              </w:r>
            </w:hyperlink>
          </w:p>
        </w:tc>
      </w:tr>
    </w:tbl>
    <w:p w14:paraId="340F5E43" w14:textId="77777777" w:rsidR="00FA6B32" w:rsidRPr="000A46BB" w:rsidRDefault="00FA6B32" w:rsidP="00B00F7C">
      <w:pPr>
        <w:spacing w:before="80"/>
        <w:ind w:left="5040"/>
        <w:jc w:val="both"/>
        <w:rPr>
          <w:rFonts w:ascii="Times New Roman" w:hAnsi="Times New Roman"/>
          <w:b/>
          <w:sz w:val="28"/>
          <w:szCs w:val="28"/>
        </w:rPr>
      </w:pPr>
      <w:r w:rsidRPr="0044322D">
        <w:rPr>
          <w:rFonts w:ascii="Times New Roman" w:hAnsi="Times New Roman"/>
          <w:b/>
          <w:color w:val="221F1F"/>
          <w:w w:val="80"/>
          <w:sz w:val="28"/>
          <w:szCs w:val="28"/>
          <w:lang w:val="en-US"/>
        </w:rPr>
        <w:t xml:space="preserve">   </w:t>
      </w:r>
      <w:r w:rsidRPr="0044322D">
        <w:rPr>
          <w:rFonts w:ascii="Times New Roman" w:hAnsi="Times New Roman"/>
          <w:b/>
          <w:color w:val="221F1F"/>
          <w:w w:val="80"/>
          <w:sz w:val="28"/>
          <w:szCs w:val="28"/>
          <w:lang w:val="en-US"/>
        </w:rPr>
        <w:tab/>
        <w:t xml:space="preserve"> </w:t>
      </w:r>
      <w:r w:rsidR="000F1B4D" w:rsidRPr="0044322D">
        <w:rPr>
          <w:rFonts w:ascii="Times New Roman" w:hAnsi="Times New Roman"/>
          <w:b/>
          <w:color w:val="221F1F"/>
          <w:w w:val="80"/>
          <w:sz w:val="28"/>
          <w:szCs w:val="28"/>
          <w:lang w:val="en-US"/>
        </w:rPr>
        <w:t xml:space="preserve">      </w:t>
      </w:r>
      <w:r w:rsidRPr="000A46BB">
        <w:rPr>
          <w:rFonts w:ascii="Times New Roman" w:hAnsi="Times New Roman"/>
          <w:b/>
          <w:color w:val="221F1F"/>
          <w:w w:val="80"/>
          <w:sz w:val="28"/>
          <w:szCs w:val="28"/>
        </w:rPr>
        <w:t xml:space="preserve">Αθήνα </w:t>
      </w:r>
      <w:r w:rsidR="004E1986">
        <w:rPr>
          <w:rFonts w:ascii="Times New Roman" w:hAnsi="Times New Roman"/>
          <w:b/>
          <w:color w:val="221F1F"/>
          <w:w w:val="80"/>
          <w:sz w:val="28"/>
          <w:szCs w:val="28"/>
        </w:rPr>
        <w:t>2</w:t>
      </w:r>
      <w:r w:rsidR="004E1986">
        <w:rPr>
          <w:rFonts w:ascii="Times New Roman" w:hAnsi="Times New Roman"/>
          <w:b/>
          <w:color w:val="221F1F"/>
          <w:w w:val="80"/>
          <w:sz w:val="28"/>
          <w:szCs w:val="28"/>
          <w:lang w:val="en-US"/>
        </w:rPr>
        <w:t>1</w:t>
      </w:r>
      <w:r w:rsidR="00E756A9">
        <w:rPr>
          <w:rFonts w:ascii="Times New Roman" w:hAnsi="Times New Roman"/>
          <w:b/>
          <w:color w:val="221F1F"/>
          <w:w w:val="80"/>
          <w:sz w:val="28"/>
          <w:szCs w:val="28"/>
        </w:rPr>
        <w:t>-</w:t>
      </w:r>
      <w:r w:rsidR="00095D2E">
        <w:rPr>
          <w:rFonts w:ascii="Times New Roman" w:hAnsi="Times New Roman"/>
          <w:b/>
          <w:color w:val="221F1F"/>
          <w:w w:val="80"/>
          <w:sz w:val="28"/>
          <w:szCs w:val="28"/>
        </w:rPr>
        <w:t>0</w:t>
      </w:r>
      <w:r w:rsidR="002D1D0B">
        <w:rPr>
          <w:rFonts w:ascii="Times New Roman" w:hAnsi="Times New Roman"/>
          <w:b/>
          <w:color w:val="221F1F"/>
          <w:w w:val="80"/>
          <w:sz w:val="28"/>
          <w:szCs w:val="28"/>
        </w:rPr>
        <w:t>8</w:t>
      </w:r>
      <w:r w:rsidR="00E756A9">
        <w:rPr>
          <w:rFonts w:ascii="Times New Roman" w:hAnsi="Times New Roman"/>
          <w:b/>
          <w:color w:val="221F1F"/>
          <w:w w:val="80"/>
          <w:sz w:val="28"/>
          <w:szCs w:val="28"/>
        </w:rPr>
        <w:t>-2026</w:t>
      </w:r>
    </w:p>
    <w:p w14:paraId="4C9FF9FE" w14:textId="77777777" w:rsidR="00234411" w:rsidRPr="004E1986" w:rsidRDefault="00234411" w:rsidP="001F752F">
      <w:pPr>
        <w:pStyle w:val="aa"/>
        <w:spacing w:line="278" w:lineRule="auto"/>
        <w:ind w:left="0" w:right="-99"/>
        <w:rPr>
          <w:rFonts w:ascii="Times New Roman" w:hAnsi="Times New Roman" w:cs="Times New Roman"/>
          <w:b/>
          <w:bCs/>
          <w:sz w:val="24"/>
          <w:szCs w:val="24"/>
        </w:rPr>
      </w:pPr>
    </w:p>
    <w:p w14:paraId="30467452" w14:textId="77777777" w:rsidR="005B7509" w:rsidRPr="005B7509" w:rsidRDefault="005B7509" w:rsidP="005B7509">
      <w:pPr>
        <w:shd w:val="clear" w:color="auto" w:fill="FFFFFF"/>
        <w:spacing w:line="240" w:lineRule="auto"/>
        <w:jc w:val="center"/>
        <w:rPr>
          <w:rFonts w:ascii="Calibri" w:eastAsia="Times New Roman" w:hAnsi="Calibri" w:cs="Calibri"/>
          <w:color w:val="222222"/>
          <w:kern w:val="0"/>
          <w:sz w:val="22"/>
          <w:szCs w:val="22"/>
          <w:lang w:eastAsia="el-GR"/>
        </w:rPr>
      </w:pPr>
      <w:r w:rsidRPr="005B7509">
        <w:rPr>
          <w:rFonts w:ascii="Times New Roman" w:eastAsia="Times New Roman" w:hAnsi="Times New Roman"/>
          <w:b/>
          <w:bCs/>
          <w:color w:val="222222"/>
          <w:kern w:val="0"/>
          <w:sz w:val="28"/>
          <w:szCs w:val="28"/>
          <w:lang w:eastAsia="el-GR"/>
        </w:rPr>
        <w:t>ΔΕΛΤΙΟ ΤΥΠΟΥ</w:t>
      </w:r>
    </w:p>
    <w:p w14:paraId="19E9289C" w14:textId="77777777" w:rsidR="005B7509" w:rsidRPr="005B7509" w:rsidRDefault="005B7509" w:rsidP="005B7509">
      <w:pPr>
        <w:shd w:val="clear" w:color="auto" w:fill="FFFFFF"/>
        <w:spacing w:line="240" w:lineRule="auto"/>
        <w:jc w:val="center"/>
        <w:rPr>
          <w:rFonts w:ascii="Calibri" w:eastAsia="Times New Roman" w:hAnsi="Calibri" w:cs="Calibri"/>
          <w:color w:val="222222"/>
          <w:kern w:val="0"/>
          <w:sz w:val="22"/>
          <w:szCs w:val="22"/>
          <w:lang w:eastAsia="el-GR"/>
        </w:rPr>
      </w:pPr>
      <w:r w:rsidRPr="005B7509">
        <w:rPr>
          <w:rFonts w:ascii="Times New Roman" w:eastAsia="Times New Roman" w:hAnsi="Times New Roman"/>
          <w:b/>
          <w:bCs/>
          <w:color w:val="222222"/>
          <w:kern w:val="0"/>
          <w:sz w:val="28"/>
          <w:szCs w:val="28"/>
          <w:lang w:eastAsia="el-GR"/>
        </w:rPr>
        <w:t>Η νομιμότητα ισχύει για όλους</w:t>
      </w:r>
    </w:p>
    <w:p w14:paraId="20C7B2B4"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color w:val="222222"/>
          <w:kern w:val="0"/>
          <w:lang w:eastAsia="el-GR"/>
        </w:rPr>
        <w:t>Η νομιμότητα δεν είναι εργαλείο που χρησιμοποιείται μόνο όταν ελέγχονται οι άλλοι. Όποιος ζητά περισσότερους ελέγχους, αυστηρή εφαρμογή των κανόνων και πλήρη διαφάνεια, οφείλει πρώτος να αποδέχεται ότι οι ίδιες απαιτήσεις ισχύουν και για τις δικές του πράξεις, επιλογές και αποφάσεις. Και όταν τα λόγια περί νομιμότητας δεν συνοδεύονται από αντίστοιχη διοικητική συνέπεια, τότε τα ερωτήματα είναι αναπόφευκτα.</w:t>
      </w:r>
    </w:p>
    <w:p w14:paraId="281F688D"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color w:val="222222"/>
          <w:kern w:val="0"/>
          <w:lang w:eastAsia="el-GR"/>
        </w:rPr>
        <w:t>Ο αρμόδιος Γενικός Γραμματέας του ΥπΑΑΤ και ταυτόχρονα Πρόεδρος του ΔΣ του Ταμείου Γεωργίας και Κτηνοτροφίας (ΤΓΚ) εξακολουθεί να μην ικανοποιεί το αίτημα της ΠΕΓΔΥ για νομική προστασία των γεωπόνων ελεγκτών, δηλαδή των ίδιων υπαλλήλων που διενεργούν τους ελέγχους, αναλαμβάνουν την ευθύνη, βεβαιώνουν παραβάσεις και συμβάλλουν στη δημιουργία εσόδων που καταλήγουν και στο ΤΓΚ, τα έσοδα του οποίου διαχειρίζεται ο ίδιος!!!!</w:t>
      </w:r>
    </w:p>
    <w:p w14:paraId="57FAB5CC"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color w:val="222222"/>
          <w:kern w:val="0"/>
          <w:lang w:eastAsia="el-GR"/>
        </w:rPr>
        <w:t>Τα τέλη και τα πρόστιμα των ελέγχων αποδίδονται στο ΤΓΚ και η νομοθεσία προβλέπει ρητά ότι τα ποσά αυτά χρησιμοποιούνται αποκλειστικά για τη χρηματοδότηση των επίσημων ελέγχων.</w:t>
      </w:r>
    </w:p>
    <w:p w14:paraId="481D4560"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color w:val="222222"/>
          <w:kern w:val="0"/>
          <w:lang w:eastAsia="el-GR"/>
        </w:rPr>
        <w:t>Πώς μπορεί, λοιπόν, να ζητούνται περισσότεροι έλεγχοι, να διαχειρίζεται το Ταμείο τα έσοδα που αυτοί αποφέρουν και οι ίδιοι οι ελεγκτές να παραμένουν χωρίς οργανωμένη νομική προστασία; Και όχι μόνο….</w:t>
      </w:r>
    </w:p>
    <w:p w14:paraId="25FB4DCA"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color w:val="222222"/>
          <w:kern w:val="0"/>
          <w:lang w:eastAsia="el-GR"/>
        </w:rPr>
        <w:t>Την ίδια στιγμή, φέρεται ότι ο ίδιος ο Γενικός Γραμματέας οδηγεί ο ίδιος το υπηρεσιακό όχημα. Η νομοθεσία παρέχει τη σχετική δυνατότητα υπό συγκεκριμένες προϋποθέσεις. Για τον λόγο αυτό ζητούμε να γνωστοποιηθεί με πλήρη διαφάνεια ότι τηρούνται οι προβλεπόμενοι όροι, ιδίως ως προς το όχημα, την έδρα και τον αποκλειστικά υπηρεσιακό σκοπό της χρήσης.</w:t>
      </w:r>
    </w:p>
    <w:p w14:paraId="34E41706"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b/>
          <w:bCs/>
          <w:color w:val="222222"/>
          <w:kern w:val="0"/>
          <w:lang w:eastAsia="el-GR"/>
        </w:rPr>
        <w:t>Όποιος επικαλείται τη νομιμότητα, πρέπει να είναι ο πρώτος που την αποδεικνύει.</w:t>
      </w:r>
    </w:p>
    <w:p w14:paraId="2D541673"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b/>
          <w:bCs/>
          <w:color w:val="222222"/>
          <w:kern w:val="0"/>
          <w:lang w:eastAsia="el-GR"/>
        </w:rPr>
        <w:t>Η απαίτηση για νομιμότητα και λογοδοσία ισχύει και για τον τρόπο με τον οποίο η διοικητική ηγεσία ασκεί την εξουσία της απέναντι στο προσωπικό του ΥπΑΑΤ.</w:t>
      </w:r>
      <w:r w:rsidRPr="005B7509">
        <w:rPr>
          <w:rFonts w:ascii="Calibri" w:eastAsia="Times New Roman" w:hAnsi="Calibri" w:cs="Calibri"/>
          <w:color w:val="222222"/>
          <w:kern w:val="0"/>
          <w:lang w:eastAsia="el-GR"/>
        </w:rPr>
        <w:t xml:space="preserve"> Υπαινιγμοί, </w:t>
      </w:r>
      <w:proofErr w:type="spellStart"/>
      <w:r w:rsidRPr="005B7509">
        <w:rPr>
          <w:rFonts w:ascii="Calibri" w:eastAsia="Times New Roman" w:hAnsi="Calibri" w:cs="Calibri"/>
          <w:color w:val="222222"/>
          <w:kern w:val="0"/>
          <w:lang w:eastAsia="el-GR"/>
        </w:rPr>
        <w:t>απαξιωτικοί</w:t>
      </w:r>
      <w:proofErr w:type="spellEnd"/>
      <w:r w:rsidRPr="005B7509">
        <w:rPr>
          <w:rFonts w:ascii="Calibri" w:eastAsia="Times New Roman" w:hAnsi="Calibri" w:cs="Calibri"/>
          <w:color w:val="222222"/>
          <w:kern w:val="0"/>
          <w:lang w:eastAsia="el-GR"/>
        </w:rPr>
        <w:t xml:space="preserve"> χαρακτηρισμοί και ατεκμηρίωτοι ισχυρισμοί για την προσωπικότητα, την επαγγελματική υπόσταση ή την υπηρεσιακή επάρκεια συναδέλφων δεν μπορούν να μένουν στο επίπεδο της προφορικής αιχμής. Από εδώ και στο εξής, κάθε τέτοια αναφορά θα ζητείται να συγκεκριμενοποιείται και να τεκμηριώνεται εγγράφως· διαφορετικά θα αξιολογείται κατά περίπτωση με τα διαθέσιμα διοικητικά και νομικά μέσα.</w:t>
      </w:r>
    </w:p>
    <w:p w14:paraId="0DEE0861"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color w:val="222222"/>
          <w:kern w:val="0"/>
          <w:lang w:eastAsia="el-GR"/>
        </w:rPr>
        <w:lastRenderedPageBreak/>
        <w:t>Τέλος, αφού το ΤΓΚ τίθεται σε διαχειριστικό έλεγχο από ορκωτούς λογιστές για τις χρήσεις 2018–2025, ο έλεγχος αυτός πρέπει να είναι πλήρης. Το ίδιο το σχετικό αίτημα προβλέπει έλεγχο οικονομικών καταστάσεων, αποδεικτικών στοιχείων και συνολικά της οικονομικής διαχείρισης του Ταμείου.</w:t>
      </w:r>
    </w:p>
    <w:p w14:paraId="7FC43977" w14:textId="77777777" w:rsidR="005B7509" w:rsidRPr="005B7509" w:rsidRDefault="005B7509" w:rsidP="005B7509">
      <w:pPr>
        <w:shd w:val="clear" w:color="auto" w:fill="FFFFFF"/>
        <w:spacing w:after="120"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color w:val="222222"/>
          <w:kern w:val="0"/>
          <w:lang w:eastAsia="el-GR"/>
        </w:rPr>
        <w:t>Η ΠΟΓΕΔΥ ζητά να αποτυπωθεί ειδικά πόσα έσοδα προήλθαν από ανταποδοτικά τέλη και ελέγχους, πού διατέθηκαν, ποιο μέρος τους επέστρεψε στον ελεγκτικό μηχανισμό, και αν τηρήθηκε ο ειδικός προορισμός που προβλέπει η νομοθεσία.</w:t>
      </w:r>
    </w:p>
    <w:p w14:paraId="25DD8E55" w14:textId="77777777" w:rsidR="005B7509" w:rsidRPr="005B7509" w:rsidRDefault="005B7509" w:rsidP="005B7509">
      <w:pPr>
        <w:shd w:val="clear" w:color="auto" w:fill="FFFFFF"/>
        <w:spacing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b/>
          <w:bCs/>
          <w:color w:val="222222"/>
          <w:kern w:val="0"/>
          <w:lang w:eastAsia="el-GR"/>
        </w:rPr>
        <w:t>Οι γεωτεχνικοί δεν μπορεί να παράγουν έσοδα, να επωμίζονται ευθύνη και να μένουν τελικά χωρίς την προστασία που απαιτεί η φύση του έργου τους.</w:t>
      </w:r>
    </w:p>
    <w:p w14:paraId="3FAA0F59" w14:textId="77777777" w:rsidR="005B7509" w:rsidRPr="005B7509" w:rsidRDefault="005B7509" w:rsidP="005B7509">
      <w:pPr>
        <w:shd w:val="clear" w:color="auto" w:fill="FFFFFF"/>
        <w:spacing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b/>
          <w:bCs/>
          <w:color w:val="222222"/>
          <w:kern w:val="0"/>
          <w:lang w:eastAsia="el-GR"/>
        </w:rPr>
        <w:t>Η νομιμότητα δεν είναι σύνθημα. Είναι υποχρέωση. Και ισχύει για όλους.</w:t>
      </w:r>
    </w:p>
    <w:p w14:paraId="7A1B9335" w14:textId="77777777" w:rsidR="005B7509" w:rsidRPr="005B7509" w:rsidRDefault="005B7509" w:rsidP="005B7509">
      <w:pPr>
        <w:shd w:val="clear" w:color="auto" w:fill="FFFFFF"/>
        <w:spacing w:line="275" w:lineRule="atLeast"/>
        <w:jc w:val="both"/>
        <w:rPr>
          <w:rFonts w:ascii="Calibri" w:eastAsia="Times New Roman" w:hAnsi="Calibri" w:cs="Calibri"/>
          <w:color w:val="222222"/>
          <w:kern w:val="0"/>
          <w:sz w:val="22"/>
          <w:szCs w:val="22"/>
          <w:lang w:eastAsia="el-GR"/>
        </w:rPr>
      </w:pPr>
      <w:r w:rsidRPr="005B7509">
        <w:rPr>
          <w:rFonts w:ascii="Calibri" w:eastAsia="Times New Roman" w:hAnsi="Calibri" w:cs="Calibri"/>
          <w:b/>
          <w:bCs/>
          <w:color w:val="222222"/>
          <w:kern w:val="0"/>
          <w:lang w:eastAsia="el-GR"/>
        </w:rPr>
        <w:t>Από τούδε και στο εξής «θα σας ταράξουμε στη νομιμότητα» και όποιος αντέξει!!</w:t>
      </w:r>
    </w:p>
    <w:p w14:paraId="0EEB5C35" w14:textId="77777777" w:rsidR="000F1B4D" w:rsidRDefault="000F1B4D" w:rsidP="00570380">
      <w:pPr>
        <w:pStyle w:val="isselectedend"/>
        <w:spacing w:before="0" w:beforeAutospacing="0" w:after="0" w:afterAutospacing="0" w:line="276" w:lineRule="auto"/>
        <w:ind w:right="-99"/>
        <w:jc w:val="both"/>
        <w:rPr>
          <w:b/>
          <w:bCs/>
        </w:rPr>
      </w:pPr>
    </w:p>
    <w:p w14:paraId="763D0BC8" w14:textId="77777777" w:rsidR="000F1B4D" w:rsidRPr="000F1B4D" w:rsidRDefault="000F1B4D" w:rsidP="000F1B4D">
      <w:pPr>
        <w:spacing w:after="0" w:line="240" w:lineRule="auto"/>
        <w:ind w:right="-99"/>
        <w:jc w:val="both"/>
        <w:rPr>
          <w:rFonts w:ascii="Times New Roman" w:eastAsia="Times New Roman" w:hAnsi="Times New Roman"/>
          <w:b/>
          <w:bCs/>
          <w:kern w:val="0"/>
          <w:lang w:eastAsia="el-GR"/>
        </w:rPr>
      </w:pPr>
    </w:p>
    <w:p w14:paraId="1EF9F025" w14:textId="77777777" w:rsidR="00FA6B32" w:rsidRPr="00B00F7C" w:rsidRDefault="001906EE" w:rsidP="000F1B4D">
      <w:pPr>
        <w:spacing w:line="360" w:lineRule="auto"/>
        <w:ind w:left="4320"/>
        <w:jc w:val="both"/>
        <w:rPr>
          <w:rFonts w:ascii="Times New Roman" w:hAnsi="Times New Roman"/>
        </w:rPr>
      </w:pPr>
      <w:r w:rsidRPr="00660867">
        <w:rPr>
          <w:rFonts w:ascii="Times New Roman" w:eastAsia="Times New Roman" w:hAnsi="Times New Roman"/>
          <w:kern w:val="0"/>
          <w:lang w:eastAsia="el-GR"/>
        </w:rPr>
        <w:t xml:space="preserve"> </w:t>
      </w:r>
      <w:r w:rsidR="000F1B4D">
        <w:rPr>
          <w:rFonts w:ascii="Times New Roman" w:eastAsia="Times New Roman" w:hAnsi="Times New Roman"/>
          <w:kern w:val="0"/>
          <w:lang w:eastAsia="el-GR"/>
        </w:rPr>
        <w:t xml:space="preserve">                </w:t>
      </w:r>
      <w:r w:rsidR="00D6608E">
        <w:rPr>
          <w:rFonts w:ascii="Times New Roman" w:eastAsia="Times New Roman" w:hAnsi="Times New Roman"/>
          <w:kern w:val="0"/>
          <w:lang w:eastAsia="el-GR"/>
        </w:rPr>
        <w:t xml:space="preserve">    </w:t>
      </w:r>
      <w:r w:rsidR="000F1B4D">
        <w:rPr>
          <w:rStyle w:val="ac"/>
        </w:rPr>
        <w:t>Για το Δ.Σ</w:t>
      </w:r>
    </w:p>
    <w:p w14:paraId="757E71E9" w14:textId="77777777" w:rsidR="00FA6B32" w:rsidRPr="00FA6B32" w:rsidRDefault="00F9775A" w:rsidP="00A7314C">
      <w:pPr>
        <w:spacing w:line="360" w:lineRule="auto"/>
        <w:jc w:val="center"/>
        <w:rPr>
          <w:rFonts w:ascii="Times New Roman" w:hAnsi="Times New Roman"/>
          <w:sz w:val="28"/>
          <w:szCs w:val="28"/>
        </w:rPr>
      </w:pPr>
      <w:r>
        <w:rPr>
          <w:rFonts w:ascii="Arial" w:hAnsi="Arial" w:cs="Arial"/>
          <w:noProof/>
          <w:w w:val="85"/>
          <w:sz w:val="28"/>
          <w:szCs w:val="28"/>
          <w:lang w:eastAsia="el-GR"/>
        </w:rPr>
        <w:t xml:space="preserve">                                                            </w:t>
      </w:r>
      <w:r w:rsidR="00345D55">
        <w:rPr>
          <w:rFonts w:ascii="Arial" w:hAnsi="Arial" w:cs="Arial"/>
          <w:noProof/>
          <w:w w:val="85"/>
          <w:sz w:val="28"/>
          <w:szCs w:val="28"/>
          <w:lang w:eastAsia="el-GR"/>
        </w:rPr>
        <w:drawing>
          <wp:inline distT="0" distB="0" distL="0" distR="0" wp14:anchorId="0EE4F9E0" wp14:editId="0152AE2B">
            <wp:extent cx="1563260" cy="12960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682239" cy="1394706"/>
                    </a:xfrm>
                    <a:prstGeom prst="rect">
                      <a:avLst/>
                    </a:prstGeom>
                    <a:noFill/>
                    <a:ln w="9525">
                      <a:noFill/>
                      <a:miter lim="800000"/>
                      <a:headEnd/>
                      <a:tailEnd/>
                    </a:ln>
                  </pic:spPr>
                </pic:pic>
              </a:graphicData>
            </a:graphic>
          </wp:inline>
        </w:drawing>
      </w:r>
    </w:p>
    <w:sectPr w:rsidR="00FA6B32" w:rsidRPr="00FA6B32" w:rsidSect="000F1B4D">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icrosoft Sans Serif">
    <w:panose1 w:val="020B0604020202020204"/>
    <w:charset w:val="A1"/>
    <w:family w:val="swiss"/>
    <w:pitch w:val="variable"/>
    <w:sig w:usb0="E5002EFF" w:usb1="C000605B" w:usb2="00000029" w:usb3="00000000" w:csb0="0001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246B8"/>
    <w:multiLevelType w:val="multilevel"/>
    <w:tmpl w:val="92C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A2C26"/>
    <w:multiLevelType w:val="hybridMultilevel"/>
    <w:tmpl w:val="C24C69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00D5AE7"/>
    <w:multiLevelType w:val="multilevel"/>
    <w:tmpl w:val="448E4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B2A1B"/>
    <w:multiLevelType w:val="hybridMultilevel"/>
    <w:tmpl w:val="EF321A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1BD53E6"/>
    <w:multiLevelType w:val="hybridMultilevel"/>
    <w:tmpl w:val="DEA047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B71F87"/>
    <w:multiLevelType w:val="hybridMultilevel"/>
    <w:tmpl w:val="5E1AA7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4D5170C9"/>
    <w:multiLevelType w:val="multilevel"/>
    <w:tmpl w:val="38A6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19138B"/>
    <w:multiLevelType w:val="hybridMultilevel"/>
    <w:tmpl w:val="CFE07B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4E50C6C"/>
    <w:multiLevelType w:val="hybridMultilevel"/>
    <w:tmpl w:val="0316C31C"/>
    <w:lvl w:ilvl="0" w:tplc="3C9A7026">
      <w:numFmt w:val="bullet"/>
      <w:lvlText w:val="·"/>
      <w:lvlJc w:val="left"/>
      <w:pPr>
        <w:ind w:left="1335" w:hanging="615"/>
      </w:pPr>
      <w:rPr>
        <w:rFonts w:ascii="Times New Roman" w:eastAsia="Times New Roman"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59781CA5"/>
    <w:multiLevelType w:val="hybridMultilevel"/>
    <w:tmpl w:val="3A80B65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15:restartNumberingAfterBreak="0">
    <w:nsid w:val="679E740E"/>
    <w:multiLevelType w:val="multilevel"/>
    <w:tmpl w:val="41B0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882552"/>
    <w:multiLevelType w:val="hybridMultilevel"/>
    <w:tmpl w:val="9BB85E7C"/>
    <w:lvl w:ilvl="0" w:tplc="2B304014">
      <w:start w:val="1"/>
      <w:numFmt w:val="decimal"/>
      <w:lvlText w:val="%1)"/>
      <w:lvlJc w:val="left"/>
      <w:pPr>
        <w:ind w:left="92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17754442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4789979">
    <w:abstractNumId w:val="11"/>
  </w:num>
  <w:num w:numId="3" w16cid:durableId="1178421415">
    <w:abstractNumId w:val="5"/>
  </w:num>
  <w:num w:numId="4" w16cid:durableId="744764036">
    <w:abstractNumId w:val="1"/>
  </w:num>
  <w:num w:numId="5" w16cid:durableId="747732989">
    <w:abstractNumId w:val="2"/>
  </w:num>
  <w:num w:numId="6" w16cid:durableId="184557195">
    <w:abstractNumId w:val="4"/>
  </w:num>
  <w:num w:numId="7" w16cid:durableId="1125656939">
    <w:abstractNumId w:val="10"/>
  </w:num>
  <w:num w:numId="8" w16cid:durableId="297419685">
    <w:abstractNumId w:val="0"/>
  </w:num>
  <w:num w:numId="9" w16cid:durableId="1348555120">
    <w:abstractNumId w:val="6"/>
  </w:num>
  <w:num w:numId="10" w16cid:durableId="1063060196">
    <w:abstractNumId w:val="7"/>
  </w:num>
  <w:num w:numId="11" w16cid:durableId="754126682">
    <w:abstractNumId w:val="9"/>
  </w:num>
  <w:num w:numId="12" w16cid:durableId="1112092773">
    <w:abstractNumId w:val="8"/>
  </w:num>
  <w:num w:numId="13" w16cid:durableId="1665432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20A"/>
    <w:rsid w:val="00003A5F"/>
    <w:rsid w:val="000172E4"/>
    <w:rsid w:val="000326A1"/>
    <w:rsid w:val="00042F3B"/>
    <w:rsid w:val="00076B7E"/>
    <w:rsid w:val="0008397C"/>
    <w:rsid w:val="0008481F"/>
    <w:rsid w:val="00095D2E"/>
    <w:rsid w:val="000A46BB"/>
    <w:rsid w:val="000B1E2B"/>
    <w:rsid w:val="000C23F3"/>
    <w:rsid w:val="000D54B5"/>
    <w:rsid w:val="000F1B4D"/>
    <w:rsid w:val="000F1DB6"/>
    <w:rsid w:val="000F3DD2"/>
    <w:rsid w:val="00117AA4"/>
    <w:rsid w:val="0017602D"/>
    <w:rsid w:val="00180B48"/>
    <w:rsid w:val="001906EE"/>
    <w:rsid w:val="001A6AA7"/>
    <w:rsid w:val="001D0807"/>
    <w:rsid w:val="001F0D4D"/>
    <w:rsid w:val="001F12CB"/>
    <w:rsid w:val="001F752F"/>
    <w:rsid w:val="0021773E"/>
    <w:rsid w:val="00232C68"/>
    <w:rsid w:val="00234411"/>
    <w:rsid w:val="00235D0A"/>
    <w:rsid w:val="00245310"/>
    <w:rsid w:val="00252F24"/>
    <w:rsid w:val="0025312F"/>
    <w:rsid w:val="0027735C"/>
    <w:rsid w:val="002D1D0B"/>
    <w:rsid w:val="002D340C"/>
    <w:rsid w:val="002D62EB"/>
    <w:rsid w:val="002E328B"/>
    <w:rsid w:val="002E6EF5"/>
    <w:rsid w:val="00301673"/>
    <w:rsid w:val="00345D55"/>
    <w:rsid w:val="00347DA6"/>
    <w:rsid w:val="003600BD"/>
    <w:rsid w:val="00381171"/>
    <w:rsid w:val="00386172"/>
    <w:rsid w:val="003E1E84"/>
    <w:rsid w:val="003E4A11"/>
    <w:rsid w:val="003E6FDF"/>
    <w:rsid w:val="003F12B4"/>
    <w:rsid w:val="00401D7D"/>
    <w:rsid w:val="004308BC"/>
    <w:rsid w:val="00435B84"/>
    <w:rsid w:val="0044322D"/>
    <w:rsid w:val="0045114A"/>
    <w:rsid w:val="00462841"/>
    <w:rsid w:val="00474DAC"/>
    <w:rsid w:val="00476374"/>
    <w:rsid w:val="00477E7F"/>
    <w:rsid w:val="00482185"/>
    <w:rsid w:val="004A0873"/>
    <w:rsid w:val="004E1986"/>
    <w:rsid w:val="00500175"/>
    <w:rsid w:val="0050352B"/>
    <w:rsid w:val="00546306"/>
    <w:rsid w:val="00555FB5"/>
    <w:rsid w:val="00561F08"/>
    <w:rsid w:val="00570380"/>
    <w:rsid w:val="00571246"/>
    <w:rsid w:val="0057226F"/>
    <w:rsid w:val="00581B7F"/>
    <w:rsid w:val="00582BC0"/>
    <w:rsid w:val="00584ACF"/>
    <w:rsid w:val="005A7E0A"/>
    <w:rsid w:val="005B28A8"/>
    <w:rsid w:val="005B7509"/>
    <w:rsid w:val="005D16DE"/>
    <w:rsid w:val="005E2F74"/>
    <w:rsid w:val="005F4195"/>
    <w:rsid w:val="0063489E"/>
    <w:rsid w:val="00635048"/>
    <w:rsid w:val="00635F04"/>
    <w:rsid w:val="00637A04"/>
    <w:rsid w:val="00656196"/>
    <w:rsid w:val="00660867"/>
    <w:rsid w:val="00696590"/>
    <w:rsid w:val="006B3423"/>
    <w:rsid w:val="006D213E"/>
    <w:rsid w:val="006F067A"/>
    <w:rsid w:val="00720D7B"/>
    <w:rsid w:val="00747815"/>
    <w:rsid w:val="007551D1"/>
    <w:rsid w:val="00781491"/>
    <w:rsid w:val="0078720C"/>
    <w:rsid w:val="007B0CE6"/>
    <w:rsid w:val="007C32EE"/>
    <w:rsid w:val="007C7C25"/>
    <w:rsid w:val="007D6712"/>
    <w:rsid w:val="007E4D4C"/>
    <w:rsid w:val="007E7385"/>
    <w:rsid w:val="008127A1"/>
    <w:rsid w:val="0084433E"/>
    <w:rsid w:val="00850497"/>
    <w:rsid w:val="00856B89"/>
    <w:rsid w:val="008764C1"/>
    <w:rsid w:val="00883A7A"/>
    <w:rsid w:val="008B6920"/>
    <w:rsid w:val="009002E4"/>
    <w:rsid w:val="009178D0"/>
    <w:rsid w:val="009205F8"/>
    <w:rsid w:val="00934819"/>
    <w:rsid w:val="0095620E"/>
    <w:rsid w:val="009651A6"/>
    <w:rsid w:val="00990A98"/>
    <w:rsid w:val="009A7C66"/>
    <w:rsid w:val="009B77A8"/>
    <w:rsid w:val="009C3C3D"/>
    <w:rsid w:val="009D0252"/>
    <w:rsid w:val="009D0A5A"/>
    <w:rsid w:val="009D1417"/>
    <w:rsid w:val="009D3FC4"/>
    <w:rsid w:val="009E2D88"/>
    <w:rsid w:val="00A10C0D"/>
    <w:rsid w:val="00A42E9F"/>
    <w:rsid w:val="00A56C1A"/>
    <w:rsid w:val="00A577DC"/>
    <w:rsid w:val="00A7314C"/>
    <w:rsid w:val="00AC337A"/>
    <w:rsid w:val="00AC6A84"/>
    <w:rsid w:val="00AD599E"/>
    <w:rsid w:val="00AE168E"/>
    <w:rsid w:val="00AE620A"/>
    <w:rsid w:val="00AF6E3C"/>
    <w:rsid w:val="00B00F7C"/>
    <w:rsid w:val="00B0514A"/>
    <w:rsid w:val="00B42166"/>
    <w:rsid w:val="00B45086"/>
    <w:rsid w:val="00B50E20"/>
    <w:rsid w:val="00B92255"/>
    <w:rsid w:val="00BA445D"/>
    <w:rsid w:val="00BD3DB7"/>
    <w:rsid w:val="00BD6026"/>
    <w:rsid w:val="00BD6B05"/>
    <w:rsid w:val="00CB1CF6"/>
    <w:rsid w:val="00D02018"/>
    <w:rsid w:val="00D11DFF"/>
    <w:rsid w:val="00D15FE3"/>
    <w:rsid w:val="00D17673"/>
    <w:rsid w:val="00D37511"/>
    <w:rsid w:val="00D5398E"/>
    <w:rsid w:val="00D6608E"/>
    <w:rsid w:val="00D86283"/>
    <w:rsid w:val="00DB2625"/>
    <w:rsid w:val="00E350C1"/>
    <w:rsid w:val="00E35771"/>
    <w:rsid w:val="00E53FA4"/>
    <w:rsid w:val="00E54A04"/>
    <w:rsid w:val="00E64022"/>
    <w:rsid w:val="00E756A9"/>
    <w:rsid w:val="00E81F7F"/>
    <w:rsid w:val="00EA0B06"/>
    <w:rsid w:val="00ED151D"/>
    <w:rsid w:val="00F13201"/>
    <w:rsid w:val="00F14721"/>
    <w:rsid w:val="00F66781"/>
    <w:rsid w:val="00F72308"/>
    <w:rsid w:val="00F9775A"/>
    <w:rsid w:val="00FA6B32"/>
    <w:rsid w:val="00FC5E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4E54"/>
  <w15:docId w15:val="{6D847E84-E067-4974-BD16-9919333D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B7F"/>
    <w:pPr>
      <w:spacing w:after="160" w:line="278" w:lineRule="auto"/>
    </w:pPr>
    <w:rPr>
      <w:kern w:val="2"/>
      <w:sz w:val="24"/>
      <w:szCs w:val="24"/>
      <w:lang w:eastAsia="en-US"/>
    </w:rPr>
  </w:style>
  <w:style w:type="paragraph" w:styleId="1">
    <w:name w:val="heading 1"/>
    <w:basedOn w:val="a"/>
    <w:next w:val="a"/>
    <w:link w:val="1Char"/>
    <w:uiPriority w:val="9"/>
    <w:qFormat/>
    <w:rsid w:val="00AE620A"/>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link w:val="2Char"/>
    <w:uiPriority w:val="9"/>
    <w:semiHidden/>
    <w:unhideWhenUsed/>
    <w:qFormat/>
    <w:rsid w:val="00AE620A"/>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link w:val="3Char"/>
    <w:uiPriority w:val="9"/>
    <w:unhideWhenUsed/>
    <w:qFormat/>
    <w:rsid w:val="00AE620A"/>
    <w:pPr>
      <w:keepNext/>
      <w:keepLines/>
      <w:spacing w:before="160" w:after="80"/>
      <w:outlineLvl w:val="2"/>
    </w:pPr>
    <w:rPr>
      <w:rFonts w:eastAsia="Times New Roman"/>
      <w:color w:val="0F4761"/>
      <w:sz w:val="28"/>
      <w:szCs w:val="28"/>
    </w:rPr>
  </w:style>
  <w:style w:type="paragraph" w:styleId="4">
    <w:name w:val="heading 4"/>
    <w:basedOn w:val="a"/>
    <w:next w:val="a"/>
    <w:link w:val="4Char"/>
    <w:uiPriority w:val="9"/>
    <w:semiHidden/>
    <w:unhideWhenUsed/>
    <w:qFormat/>
    <w:rsid w:val="00AE620A"/>
    <w:pPr>
      <w:keepNext/>
      <w:keepLines/>
      <w:spacing w:before="80" w:after="40"/>
      <w:outlineLvl w:val="3"/>
    </w:pPr>
    <w:rPr>
      <w:rFonts w:eastAsia="Times New Roman"/>
      <w:i/>
      <w:iCs/>
      <w:color w:val="0F4761"/>
    </w:rPr>
  </w:style>
  <w:style w:type="paragraph" w:styleId="5">
    <w:name w:val="heading 5"/>
    <w:basedOn w:val="a"/>
    <w:next w:val="a"/>
    <w:link w:val="5Char"/>
    <w:uiPriority w:val="9"/>
    <w:semiHidden/>
    <w:unhideWhenUsed/>
    <w:qFormat/>
    <w:rsid w:val="00AE620A"/>
    <w:pPr>
      <w:keepNext/>
      <w:keepLines/>
      <w:spacing w:before="80" w:after="40"/>
      <w:outlineLvl w:val="4"/>
    </w:pPr>
    <w:rPr>
      <w:rFonts w:eastAsia="Times New Roman"/>
      <w:color w:val="0F4761"/>
    </w:rPr>
  </w:style>
  <w:style w:type="paragraph" w:styleId="6">
    <w:name w:val="heading 6"/>
    <w:basedOn w:val="a"/>
    <w:next w:val="a"/>
    <w:link w:val="6Char"/>
    <w:uiPriority w:val="9"/>
    <w:semiHidden/>
    <w:unhideWhenUsed/>
    <w:qFormat/>
    <w:rsid w:val="00AE620A"/>
    <w:pPr>
      <w:keepNext/>
      <w:keepLines/>
      <w:spacing w:before="40" w:after="0"/>
      <w:outlineLvl w:val="5"/>
    </w:pPr>
    <w:rPr>
      <w:rFonts w:eastAsia="Times New Roman"/>
      <w:i/>
      <w:iCs/>
      <w:color w:val="595959"/>
    </w:rPr>
  </w:style>
  <w:style w:type="paragraph" w:styleId="7">
    <w:name w:val="heading 7"/>
    <w:basedOn w:val="a"/>
    <w:next w:val="a"/>
    <w:link w:val="7Char"/>
    <w:uiPriority w:val="9"/>
    <w:semiHidden/>
    <w:unhideWhenUsed/>
    <w:qFormat/>
    <w:rsid w:val="00AE620A"/>
    <w:pPr>
      <w:keepNext/>
      <w:keepLines/>
      <w:spacing w:before="40" w:after="0"/>
      <w:outlineLvl w:val="6"/>
    </w:pPr>
    <w:rPr>
      <w:rFonts w:eastAsia="Times New Roman"/>
      <w:color w:val="595959"/>
    </w:rPr>
  </w:style>
  <w:style w:type="paragraph" w:styleId="8">
    <w:name w:val="heading 8"/>
    <w:basedOn w:val="a"/>
    <w:next w:val="a"/>
    <w:link w:val="8Char"/>
    <w:uiPriority w:val="9"/>
    <w:semiHidden/>
    <w:unhideWhenUsed/>
    <w:qFormat/>
    <w:rsid w:val="00AE620A"/>
    <w:pPr>
      <w:keepNext/>
      <w:keepLines/>
      <w:spacing w:after="0"/>
      <w:outlineLvl w:val="7"/>
    </w:pPr>
    <w:rPr>
      <w:rFonts w:eastAsia="Times New Roman"/>
      <w:i/>
      <w:iCs/>
      <w:color w:val="272727"/>
    </w:rPr>
  </w:style>
  <w:style w:type="paragraph" w:styleId="9">
    <w:name w:val="heading 9"/>
    <w:basedOn w:val="a"/>
    <w:next w:val="a"/>
    <w:link w:val="9Char"/>
    <w:uiPriority w:val="9"/>
    <w:semiHidden/>
    <w:unhideWhenUsed/>
    <w:qFormat/>
    <w:rsid w:val="00AE620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E620A"/>
    <w:rPr>
      <w:rFonts w:ascii="Aptos Display" w:eastAsia="Times New Roman" w:hAnsi="Aptos Display" w:cs="Times New Roman"/>
      <w:color w:val="0F4761"/>
      <w:sz w:val="40"/>
      <w:szCs w:val="40"/>
    </w:rPr>
  </w:style>
  <w:style w:type="character" w:customStyle="1" w:styleId="2Char">
    <w:name w:val="Επικεφαλίδα 2 Char"/>
    <w:basedOn w:val="a0"/>
    <w:link w:val="2"/>
    <w:uiPriority w:val="9"/>
    <w:semiHidden/>
    <w:rsid w:val="00AE620A"/>
    <w:rPr>
      <w:rFonts w:ascii="Aptos Display" w:eastAsia="Times New Roman" w:hAnsi="Aptos Display" w:cs="Times New Roman"/>
      <w:color w:val="0F4761"/>
      <w:sz w:val="32"/>
      <w:szCs w:val="32"/>
    </w:rPr>
  </w:style>
  <w:style w:type="character" w:customStyle="1" w:styleId="3Char">
    <w:name w:val="Επικεφαλίδα 3 Char"/>
    <w:basedOn w:val="a0"/>
    <w:link w:val="3"/>
    <w:uiPriority w:val="9"/>
    <w:rsid w:val="00AE620A"/>
    <w:rPr>
      <w:rFonts w:eastAsia="Times New Roman" w:cs="Times New Roman"/>
      <w:color w:val="0F4761"/>
      <w:sz w:val="28"/>
      <w:szCs w:val="28"/>
    </w:rPr>
  </w:style>
  <w:style w:type="character" w:customStyle="1" w:styleId="4Char">
    <w:name w:val="Επικεφαλίδα 4 Char"/>
    <w:basedOn w:val="a0"/>
    <w:link w:val="4"/>
    <w:uiPriority w:val="9"/>
    <w:semiHidden/>
    <w:rsid w:val="00AE620A"/>
    <w:rPr>
      <w:rFonts w:eastAsia="Times New Roman" w:cs="Times New Roman"/>
      <w:i/>
      <w:iCs/>
      <w:color w:val="0F4761"/>
    </w:rPr>
  </w:style>
  <w:style w:type="character" w:customStyle="1" w:styleId="5Char">
    <w:name w:val="Επικεφαλίδα 5 Char"/>
    <w:basedOn w:val="a0"/>
    <w:link w:val="5"/>
    <w:uiPriority w:val="9"/>
    <w:semiHidden/>
    <w:rsid w:val="00AE620A"/>
    <w:rPr>
      <w:rFonts w:eastAsia="Times New Roman" w:cs="Times New Roman"/>
      <w:color w:val="0F4761"/>
    </w:rPr>
  </w:style>
  <w:style w:type="character" w:customStyle="1" w:styleId="6Char">
    <w:name w:val="Επικεφαλίδα 6 Char"/>
    <w:basedOn w:val="a0"/>
    <w:link w:val="6"/>
    <w:uiPriority w:val="9"/>
    <w:semiHidden/>
    <w:rsid w:val="00AE620A"/>
    <w:rPr>
      <w:rFonts w:eastAsia="Times New Roman" w:cs="Times New Roman"/>
      <w:i/>
      <w:iCs/>
      <w:color w:val="595959"/>
    </w:rPr>
  </w:style>
  <w:style w:type="character" w:customStyle="1" w:styleId="7Char">
    <w:name w:val="Επικεφαλίδα 7 Char"/>
    <w:basedOn w:val="a0"/>
    <w:link w:val="7"/>
    <w:uiPriority w:val="9"/>
    <w:semiHidden/>
    <w:rsid w:val="00AE620A"/>
    <w:rPr>
      <w:rFonts w:eastAsia="Times New Roman" w:cs="Times New Roman"/>
      <w:color w:val="595959"/>
    </w:rPr>
  </w:style>
  <w:style w:type="character" w:customStyle="1" w:styleId="8Char">
    <w:name w:val="Επικεφαλίδα 8 Char"/>
    <w:basedOn w:val="a0"/>
    <w:link w:val="8"/>
    <w:uiPriority w:val="9"/>
    <w:semiHidden/>
    <w:rsid w:val="00AE620A"/>
    <w:rPr>
      <w:rFonts w:eastAsia="Times New Roman" w:cs="Times New Roman"/>
      <w:i/>
      <w:iCs/>
      <w:color w:val="272727"/>
    </w:rPr>
  </w:style>
  <w:style w:type="character" w:customStyle="1" w:styleId="9Char">
    <w:name w:val="Επικεφαλίδα 9 Char"/>
    <w:basedOn w:val="a0"/>
    <w:link w:val="9"/>
    <w:uiPriority w:val="9"/>
    <w:semiHidden/>
    <w:rsid w:val="00AE620A"/>
    <w:rPr>
      <w:rFonts w:eastAsia="Times New Roman" w:cs="Times New Roman"/>
      <w:color w:val="272727"/>
    </w:rPr>
  </w:style>
  <w:style w:type="paragraph" w:styleId="a3">
    <w:name w:val="Title"/>
    <w:basedOn w:val="a"/>
    <w:next w:val="a"/>
    <w:link w:val="Char"/>
    <w:uiPriority w:val="10"/>
    <w:qFormat/>
    <w:rsid w:val="00AE620A"/>
    <w:pPr>
      <w:spacing w:after="80" w:line="240" w:lineRule="auto"/>
      <w:contextualSpacing/>
    </w:pPr>
    <w:rPr>
      <w:rFonts w:ascii="Aptos Display" w:eastAsia="Times New Roman" w:hAnsi="Aptos Display"/>
      <w:spacing w:val="-10"/>
      <w:kern w:val="28"/>
      <w:sz w:val="56"/>
      <w:szCs w:val="56"/>
    </w:rPr>
  </w:style>
  <w:style w:type="character" w:customStyle="1" w:styleId="Char">
    <w:name w:val="Τίτλος Char"/>
    <w:basedOn w:val="a0"/>
    <w:link w:val="a3"/>
    <w:uiPriority w:val="10"/>
    <w:rsid w:val="00AE620A"/>
    <w:rPr>
      <w:rFonts w:ascii="Aptos Display" w:eastAsia="Times New Roman" w:hAnsi="Aptos Display" w:cs="Times New Roman"/>
      <w:spacing w:val="-10"/>
      <w:kern w:val="28"/>
      <w:sz w:val="56"/>
      <w:szCs w:val="56"/>
    </w:rPr>
  </w:style>
  <w:style w:type="paragraph" w:styleId="a4">
    <w:name w:val="Subtitle"/>
    <w:basedOn w:val="a"/>
    <w:next w:val="a"/>
    <w:link w:val="Char0"/>
    <w:uiPriority w:val="11"/>
    <w:qFormat/>
    <w:rsid w:val="00AE620A"/>
    <w:pPr>
      <w:numPr>
        <w:ilvl w:val="1"/>
      </w:numPr>
    </w:pPr>
    <w:rPr>
      <w:rFonts w:eastAsia="Times New Roman"/>
      <w:color w:val="595959"/>
      <w:spacing w:val="15"/>
      <w:sz w:val="28"/>
      <w:szCs w:val="28"/>
    </w:rPr>
  </w:style>
  <w:style w:type="character" w:customStyle="1" w:styleId="Char0">
    <w:name w:val="Υπότιτλος Char"/>
    <w:basedOn w:val="a0"/>
    <w:link w:val="a4"/>
    <w:uiPriority w:val="11"/>
    <w:rsid w:val="00AE620A"/>
    <w:rPr>
      <w:rFonts w:eastAsia="Times New Roman" w:cs="Times New Roman"/>
      <w:color w:val="595959"/>
      <w:spacing w:val="15"/>
      <w:sz w:val="28"/>
      <w:szCs w:val="28"/>
    </w:rPr>
  </w:style>
  <w:style w:type="paragraph" w:styleId="a5">
    <w:name w:val="Quote"/>
    <w:basedOn w:val="a"/>
    <w:next w:val="a"/>
    <w:link w:val="Char1"/>
    <w:uiPriority w:val="29"/>
    <w:qFormat/>
    <w:rsid w:val="00AE620A"/>
    <w:pPr>
      <w:spacing w:before="160"/>
      <w:jc w:val="center"/>
    </w:pPr>
    <w:rPr>
      <w:i/>
      <w:iCs/>
      <w:color w:val="404040"/>
    </w:rPr>
  </w:style>
  <w:style w:type="character" w:customStyle="1" w:styleId="Char1">
    <w:name w:val="Απόσπασμα Char"/>
    <w:basedOn w:val="a0"/>
    <w:link w:val="a5"/>
    <w:uiPriority w:val="29"/>
    <w:rsid w:val="00AE620A"/>
    <w:rPr>
      <w:i/>
      <w:iCs/>
      <w:color w:val="404040"/>
    </w:rPr>
  </w:style>
  <w:style w:type="paragraph" w:styleId="a6">
    <w:name w:val="List Paragraph"/>
    <w:basedOn w:val="a"/>
    <w:uiPriority w:val="34"/>
    <w:qFormat/>
    <w:rsid w:val="00AE620A"/>
    <w:pPr>
      <w:ind w:left="720"/>
      <w:contextualSpacing/>
    </w:pPr>
  </w:style>
  <w:style w:type="character" w:styleId="a7">
    <w:name w:val="Intense Emphasis"/>
    <w:basedOn w:val="a0"/>
    <w:uiPriority w:val="21"/>
    <w:qFormat/>
    <w:rsid w:val="00AE620A"/>
    <w:rPr>
      <w:i/>
      <w:iCs/>
      <w:color w:val="0F4761"/>
    </w:rPr>
  </w:style>
  <w:style w:type="paragraph" w:styleId="a8">
    <w:name w:val="Intense Quote"/>
    <w:basedOn w:val="a"/>
    <w:next w:val="a"/>
    <w:link w:val="Char2"/>
    <w:uiPriority w:val="30"/>
    <w:qFormat/>
    <w:rsid w:val="00AE620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link w:val="a8"/>
    <w:uiPriority w:val="30"/>
    <w:rsid w:val="00AE620A"/>
    <w:rPr>
      <w:i/>
      <w:iCs/>
      <w:color w:val="0F4761"/>
    </w:rPr>
  </w:style>
  <w:style w:type="character" w:styleId="a9">
    <w:name w:val="Intense Reference"/>
    <w:basedOn w:val="a0"/>
    <w:uiPriority w:val="32"/>
    <w:qFormat/>
    <w:rsid w:val="00AE620A"/>
    <w:rPr>
      <w:b/>
      <w:bCs/>
      <w:smallCaps/>
      <w:color w:val="0F4761"/>
      <w:spacing w:val="5"/>
    </w:rPr>
  </w:style>
  <w:style w:type="character" w:styleId="-">
    <w:name w:val="Hyperlink"/>
    <w:basedOn w:val="a0"/>
    <w:uiPriority w:val="99"/>
    <w:unhideWhenUsed/>
    <w:qFormat/>
    <w:rsid w:val="00FA6B32"/>
    <w:rPr>
      <w:color w:val="0000FF"/>
      <w:u w:val="single"/>
    </w:rPr>
  </w:style>
  <w:style w:type="paragraph" w:styleId="aa">
    <w:name w:val="Body Text"/>
    <w:basedOn w:val="a"/>
    <w:link w:val="Char3"/>
    <w:uiPriority w:val="1"/>
    <w:unhideWhenUsed/>
    <w:qFormat/>
    <w:rsid w:val="00FA6B32"/>
    <w:pPr>
      <w:widowControl w:val="0"/>
      <w:autoSpaceDE w:val="0"/>
      <w:autoSpaceDN w:val="0"/>
      <w:spacing w:after="0" w:line="240" w:lineRule="auto"/>
      <w:ind w:left="109"/>
      <w:jc w:val="both"/>
    </w:pPr>
    <w:rPr>
      <w:rFonts w:ascii="Microsoft Sans Serif" w:eastAsia="Microsoft Sans Serif" w:hAnsi="Microsoft Sans Serif" w:cs="Microsoft Sans Serif"/>
      <w:kern w:val="0"/>
      <w:sz w:val="32"/>
      <w:szCs w:val="32"/>
    </w:rPr>
  </w:style>
  <w:style w:type="character" w:customStyle="1" w:styleId="Char3">
    <w:name w:val="Σώμα κειμένου Char"/>
    <w:basedOn w:val="a0"/>
    <w:link w:val="aa"/>
    <w:uiPriority w:val="1"/>
    <w:rsid w:val="00FA6B32"/>
    <w:rPr>
      <w:rFonts w:ascii="Microsoft Sans Serif" w:eastAsia="Microsoft Sans Serif" w:hAnsi="Microsoft Sans Serif" w:cs="Microsoft Sans Serif"/>
      <w:kern w:val="0"/>
      <w:sz w:val="32"/>
      <w:szCs w:val="32"/>
    </w:rPr>
  </w:style>
  <w:style w:type="table" w:styleId="ab">
    <w:name w:val="Table Grid"/>
    <w:basedOn w:val="a1"/>
    <w:uiPriority w:val="39"/>
    <w:rsid w:val="00FA6B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qFormat/>
    <w:rsid w:val="00FA6B32"/>
    <w:pPr>
      <w:spacing w:before="100" w:beforeAutospacing="1" w:after="100" w:afterAutospacing="1" w:line="240" w:lineRule="auto"/>
    </w:pPr>
    <w:rPr>
      <w:rFonts w:ascii="Times New Roman" w:eastAsia="Times New Roman" w:hAnsi="Times New Roman"/>
      <w:kern w:val="0"/>
      <w:lang w:eastAsia="el-GR"/>
    </w:rPr>
  </w:style>
  <w:style w:type="character" w:styleId="ac">
    <w:name w:val="Strong"/>
    <w:uiPriority w:val="22"/>
    <w:qFormat/>
    <w:rsid w:val="00FA6B32"/>
    <w:rPr>
      <w:b/>
      <w:bCs/>
    </w:rPr>
  </w:style>
  <w:style w:type="paragraph" w:styleId="ad">
    <w:name w:val="Balloon Text"/>
    <w:basedOn w:val="a"/>
    <w:link w:val="Char4"/>
    <w:uiPriority w:val="99"/>
    <w:semiHidden/>
    <w:unhideWhenUsed/>
    <w:rsid w:val="00FA6B32"/>
    <w:pPr>
      <w:spacing w:after="0" w:line="240" w:lineRule="auto"/>
    </w:pPr>
    <w:rPr>
      <w:rFonts w:ascii="Tahoma" w:hAnsi="Tahoma" w:cs="Tahoma"/>
      <w:sz w:val="16"/>
      <w:szCs w:val="16"/>
    </w:rPr>
  </w:style>
  <w:style w:type="character" w:customStyle="1" w:styleId="Char4">
    <w:name w:val="Κείμενο πλαισίου Char"/>
    <w:basedOn w:val="a0"/>
    <w:link w:val="ad"/>
    <w:uiPriority w:val="99"/>
    <w:semiHidden/>
    <w:rsid w:val="00FA6B32"/>
    <w:rPr>
      <w:rFonts w:ascii="Tahoma" w:hAnsi="Tahoma" w:cs="Tahoma"/>
      <w:sz w:val="16"/>
      <w:szCs w:val="16"/>
    </w:rPr>
  </w:style>
  <w:style w:type="paragraph" w:customStyle="1" w:styleId="gmail-msolistparagraph">
    <w:name w:val="gmail-msolistparagraph"/>
    <w:basedOn w:val="a"/>
    <w:rsid w:val="009D1417"/>
    <w:pPr>
      <w:spacing w:before="100" w:beforeAutospacing="1" w:after="100" w:afterAutospacing="1" w:line="240" w:lineRule="auto"/>
    </w:pPr>
    <w:rPr>
      <w:rFonts w:ascii="Times New Roman" w:eastAsiaTheme="minorHAnsi" w:hAnsi="Times New Roman"/>
      <w:kern w:val="0"/>
      <w:lang w:eastAsia="el-GR"/>
    </w:rPr>
  </w:style>
  <w:style w:type="paragraph" w:customStyle="1" w:styleId="isselectedend">
    <w:name w:val="isselectedend"/>
    <w:basedOn w:val="a"/>
    <w:rsid w:val="00AE168E"/>
    <w:pPr>
      <w:spacing w:before="100" w:beforeAutospacing="1" w:after="100" w:afterAutospacing="1" w:line="240" w:lineRule="auto"/>
    </w:pPr>
    <w:rPr>
      <w:rFonts w:ascii="Times New Roman" w:eastAsia="Times New Roman" w:hAnsi="Times New Roman"/>
      <w:kern w:val="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1367">
      <w:bodyDiv w:val="1"/>
      <w:marLeft w:val="0"/>
      <w:marRight w:val="0"/>
      <w:marTop w:val="0"/>
      <w:marBottom w:val="0"/>
      <w:divBdr>
        <w:top w:val="none" w:sz="0" w:space="0" w:color="auto"/>
        <w:left w:val="none" w:sz="0" w:space="0" w:color="auto"/>
        <w:bottom w:val="none" w:sz="0" w:space="0" w:color="auto"/>
        <w:right w:val="none" w:sz="0" w:space="0" w:color="auto"/>
      </w:divBdr>
    </w:div>
    <w:div w:id="112948562">
      <w:bodyDiv w:val="1"/>
      <w:marLeft w:val="0"/>
      <w:marRight w:val="0"/>
      <w:marTop w:val="0"/>
      <w:marBottom w:val="0"/>
      <w:divBdr>
        <w:top w:val="none" w:sz="0" w:space="0" w:color="auto"/>
        <w:left w:val="none" w:sz="0" w:space="0" w:color="auto"/>
        <w:bottom w:val="none" w:sz="0" w:space="0" w:color="auto"/>
        <w:right w:val="none" w:sz="0" w:space="0" w:color="auto"/>
      </w:divBdr>
    </w:div>
    <w:div w:id="114838837">
      <w:bodyDiv w:val="1"/>
      <w:marLeft w:val="0"/>
      <w:marRight w:val="0"/>
      <w:marTop w:val="0"/>
      <w:marBottom w:val="0"/>
      <w:divBdr>
        <w:top w:val="none" w:sz="0" w:space="0" w:color="auto"/>
        <w:left w:val="none" w:sz="0" w:space="0" w:color="auto"/>
        <w:bottom w:val="none" w:sz="0" w:space="0" w:color="auto"/>
        <w:right w:val="none" w:sz="0" w:space="0" w:color="auto"/>
      </w:divBdr>
    </w:div>
    <w:div w:id="273176829">
      <w:bodyDiv w:val="1"/>
      <w:marLeft w:val="0"/>
      <w:marRight w:val="0"/>
      <w:marTop w:val="0"/>
      <w:marBottom w:val="0"/>
      <w:divBdr>
        <w:top w:val="none" w:sz="0" w:space="0" w:color="auto"/>
        <w:left w:val="none" w:sz="0" w:space="0" w:color="auto"/>
        <w:bottom w:val="none" w:sz="0" w:space="0" w:color="auto"/>
        <w:right w:val="none" w:sz="0" w:space="0" w:color="auto"/>
      </w:divBdr>
    </w:div>
    <w:div w:id="463232371">
      <w:bodyDiv w:val="1"/>
      <w:marLeft w:val="0"/>
      <w:marRight w:val="0"/>
      <w:marTop w:val="0"/>
      <w:marBottom w:val="0"/>
      <w:divBdr>
        <w:top w:val="none" w:sz="0" w:space="0" w:color="auto"/>
        <w:left w:val="none" w:sz="0" w:space="0" w:color="auto"/>
        <w:bottom w:val="none" w:sz="0" w:space="0" w:color="auto"/>
        <w:right w:val="none" w:sz="0" w:space="0" w:color="auto"/>
      </w:divBdr>
      <w:divsChild>
        <w:div w:id="1594364552">
          <w:marLeft w:val="0"/>
          <w:marRight w:val="0"/>
          <w:marTop w:val="240"/>
          <w:marBottom w:val="240"/>
          <w:divBdr>
            <w:top w:val="none" w:sz="0" w:space="0" w:color="auto"/>
            <w:left w:val="none" w:sz="0" w:space="0" w:color="auto"/>
            <w:bottom w:val="none" w:sz="0" w:space="0" w:color="auto"/>
            <w:right w:val="none" w:sz="0" w:space="0" w:color="auto"/>
          </w:divBdr>
        </w:div>
        <w:div w:id="180748634">
          <w:marLeft w:val="0"/>
          <w:marRight w:val="0"/>
          <w:marTop w:val="240"/>
          <w:marBottom w:val="240"/>
          <w:divBdr>
            <w:top w:val="none" w:sz="0" w:space="0" w:color="auto"/>
            <w:left w:val="none" w:sz="0" w:space="0" w:color="auto"/>
            <w:bottom w:val="none" w:sz="0" w:space="0" w:color="auto"/>
            <w:right w:val="none" w:sz="0" w:space="0" w:color="auto"/>
          </w:divBdr>
        </w:div>
        <w:div w:id="1583179255">
          <w:marLeft w:val="0"/>
          <w:marRight w:val="0"/>
          <w:marTop w:val="240"/>
          <w:marBottom w:val="240"/>
          <w:divBdr>
            <w:top w:val="none" w:sz="0" w:space="0" w:color="auto"/>
            <w:left w:val="none" w:sz="0" w:space="0" w:color="auto"/>
            <w:bottom w:val="none" w:sz="0" w:space="0" w:color="auto"/>
            <w:right w:val="none" w:sz="0" w:space="0" w:color="auto"/>
          </w:divBdr>
        </w:div>
        <w:div w:id="1371108206">
          <w:marLeft w:val="0"/>
          <w:marRight w:val="0"/>
          <w:marTop w:val="240"/>
          <w:marBottom w:val="240"/>
          <w:divBdr>
            <w:top w:val="none" w:sz="0" w:space="0" w:color="auto"/>
            <w:left w:val="none" w:sz="0" w:space="0" w:color="auto"/>
            <w:bottom w:val="none" w:sz="0" w:space="0" w:color="auto"/>
            <w:right w:val="none" w:sz="0" w:space="0" w:color="auto"/>
          </w:divBdr>
        </w:div>
        <w:div w:id="1600330259">
          <w:marLeft w:val="0"/>
          <w:marRight w:val="0"/>
          <w:marTop w:val="240"/>
          <w:marBottom w:val="240"/>
          <w:divBdr>
            <w:top w:val="none" w:sz="0" w:space="0" w:color="auto"/>
            <w:left w:val="none" w:sz="0" w:space="0" w:color="auto"/>
            <w:bottom w:val="none" w:sz="0" w:space="0" w:color="auto"/>
            <w:right w:val="none" w:sz="0" w:space="0" w:color="auto"/>
          </w:divBdr>
        </w:div>
        <w:div w:id="1453396895">
          <w:marLeft w:val="0"/>
          <w:marRight w:val="0"/>
          <w:marTop w:val="240"/>
          <w:marBottom w:val="240"/>
          <w:divBdr>
            <w:top w:val="none" w:sz="0" w:space="0" w:color="auto"/>
            <w:left w:val="none" w:sz="0" w:space="0" w:color="auto"/>
            <w:bottom w:val="none" w:sz="0" w:space="0" w:color="auto"/>
            <w:right w:val="none" w:sz="0" w:space="0" w:color="auto"/>
          </w:divBdr>
        </w:div>
        <w:div w:id="1371490070">
          <w:marLeft w:val="0"/>
          <w:marRight w:val="0"/>
          <w:marTop w:val="240"/>
          <w:marBottom w:val="240"/>
          <w:divBdr>
            <w:top w:val="none" w:sz="0" w:space="0" w:color="auto"/>
            <w:left w:val="none" w:sz="0" w:space="0" w:color="auto"/>
            <w:bottom w:val="none" w:sz="0" w:space="0" w:color="auto"/>
            <w:right w:val="none" w:sz="0" w:space="0" w:color="auto"/>
          </w:divBdr>
        </w:div>
        <w:div w:id="887912544">
          <w:marLeft w:val="0"/>
          <w:marRight w:val="0"/>
          <w:marTop w:val="240"/>
          <w:marBottom w:val="240"/>
          <w:divBdr>
            <w:top w:val="none" w:sz="0" w:space="0" w:color="auto"/>
            <w:left w:val="none" w:sz="0" w:space="0" w:color="auto"/>
            <w:bottom w:val="none" w:sz="0" w:space="0" w:color="auto"/>
            <w:right w:val="none" w:sz="0" w:space="0" w:color="auto"/>
          </w:divBdr>
        </w:div>
        <w:div w:id="488864038">
          <w:marLeft w:val="0"/>
          <w:marRight w:val="0"/>
          <w:marTop w:val="240"/>
          <w:marBottom w:val="240"/>
          <w:divBdr>
            <w:top w:val="none" w:sz="0" w:space="0" w:color="auto"/>
            <w:left w:val="none" w:sz="0" w:space="0" w:color="auto"/>
            <w:bottom w:val="none" w:sz="0" w:space="0" w:color="auto"/>
            <w:right w:val="none" w:sz="0" w:space="0" w:color="auto"/>
          </w:divBdr>
        </w:div>
        <w:div w:id="1133211678">
          <w:marLeft w:val="0"/>
          <w:marRight w:val="0"/>
          <w:marTop w:val="240"/>
          <w:marBottom w:val="240"/>
          <w:divBdr>
            <w:top w:val="none" w:sz="0" w:space="0" w:color="auto"/>
            <w:left w:val="none" w:sz="0" w:space="0" w:color="auto"/>
            <w:bottom w:val="none" w:sz="0" w:space="0" w:color="auto"/>
            <w:right w:val="none" w:sz="0" w:space="0" w:color="auto"/>
          </w:divBdr>
        </w:div>
        <w:div w:id="1393890347">
          <w:marLeft w:val="0"/>
          <w:marRight w:val="0"/>
          <w:marTop w:val="240"/>
          <w:marBottom w:val="240"/>
          <w:divBdr>
            <w:top w:val="none" w:sz="0" w:space="0" w:color="auto"/>
            <w:left w:val="none" w:sz="0" w:space="0" w:color="auto"/>
            <w:bottom w:val="none" w:sz="0" w:space="0" w:color="auto"/>
            <w:right w:val="none" w:sz="0" w:space="0" w:color="auto"/>
          </w:divBdr>
        </w:div>
        <w:div w:id="1263222127">
          <w:marLeft w:val="0"/>
          <w:marRight w:val="0"/>
          <w:marTop w:val="240"/>
          <w:marBottom w:val="240"/>
          <w:divBdr>
            <w:top w:val="none" w:sz="0" w:space="0" w:color="auto"/>
            <w:left w:val="none" w:sz="0" w:space="0" w:color="auto"/>
            <w:bottom w:val="none" w:sz="0" w:space="0" w:color="auto"/>
            <w:right w:val="none" w:sz="0" w:space="0" w:color="auto"/>
          </w:divBdr>
        </w:div>
        <w:div w:id="1535774749">
          <w:marLeft w:val="0"/>
          <w:marRight w:val="0"/>
          <w:marTop w:val="240"/>
          <w:marBottom w:val="240"/>
          <w:divBdr>
            <w:top w:val="none" w:sz="0" w:space="0" w:color="auto"/>
            <w:left w:val="none" w:sz="0" w:space="0" w:color="auto"/>
            <w:bottom w:val="none" w:sz="0" w:space="0" w:color="auto"/>
            <w:right w:val="none" w:sz="0" w:space="0" w:color="auto"/>
          </w:divBdr>
        </w:div>
        <w:div w:id="1058284606">
          <w:marLeft w:val="0"/>
          <w:marRight w:val="0"/>
          <w:marTop w:val="240"/>
          <w:marBottom w:val="240"/>
          <w:divBdr>
            <w:top w:val="none" w:sz="0" w:space="0" w:color="auto"/>
            <w:left w:val="none" w:sz="0" w:space="0" w:color="auto"/>
            <w:bottom w:val="none" w:sz="0" w:space="0" w:color="auto"/>
            <w:right w:val="none" w:sz="0" w:space="0" w:color="auto"/>
          </w:divBdr>
        </w:div>
        <w:div w:id="1579631007">
          <w:marLeft w:val="0"/>
          <w:marRight w:val="0"/>
          <w:marTop w:val="240"/>
          <w:marBottom w:val="240"/>
          <w:divBdr>
            <w:top w:val="none" w:sz="0" w:space="0" w:color="auto"/>
            <w:left w:val="none" w:sz="0" w:space="0" w:color="auto"/>
            <w:bottom w:val="none" w:sz="0" w:space="0" w:color="auto"/>
            <w:right w:val="none" w:sz="0" w:space="0" w:color="auto"/>
          </w:divBdr>
        </w:div>
        <w:div w:id="2125035263">
          <w:marLeft w:val="0"/>
          <w:marRight w:val="0"/>
          <w:marTop w:val="240"/>
          <w:marBottom w:val="240"/>
          <w:divBdr>
            <w:top w:val="none" w:sz="0" w:space="0" w:color="auto"/>
            <w:left w:val="none" w:sz="0" w:space="0" w:color="auto"/>
            <w:bottom w:val="none" w:sz="0" w:space="0" w:color="auto"/>
            <w:right w:val="none" w:sz="0" w:space="0" w:color="auto"/>
          </w:divBdr>
        </w:div>
        <w:div w:id="909386281">
          <w:marLeft w:val="0"/>
          <w:marRight w:val="0"/>
          <w:marTop w:val="240"/>
          <w:marBottom w:val="240"/>
          <w:divBdr>
            <w:top w:val="none" w:sz="0" w:space="0" w:color="auto"/>
            <w:left w:val="none" w:sz="0" w:space="0" w:color="auto"/>
            <w:bottom w:val="none" w:sz="0" w:space="0" w:color="auto"/>
            <w:right w:val="none" w:sz="0" w:space="0" w:color="auto"/>
          </w:divBdr>
        </w:div>
      </w:divsChild>
    </w:div>
    <w:div w:id="535776516">
      <w:bodyDiv w:val="1"/>
      <w:marLeft w:val="0"/>
      <w:marRight w:val="0"/>
      <w:marTop w:val="0"/>
      <w:marBottom w:val="0"/>
      <w:divBdr>
        <w:top w:val="none" w:sz="0" w:space="0" w:color="auto"/>
        <w:left w:val="none" w:sz="0" w:space="0" w:color="auto"/>
        <w:bottom w:val="none" w:sz="0" w:space="0" w:color="auto"/>
        <w:right w:val="none" w:sz="0" w:space="0" w:color="auto"/>
      </w:divBdr>
    </w:div>
    <w:div w:id="550194128">
      <w:bodyDiv w:val="1"/>
      <w:marLeft w:val="0"/>
      <w:marRight w:val="0"/>
      <w:marTop w:val="0"/>
      <w:marBottom w:val="0"/>
      <w:divBdr>
        <w:top w:val="none" w:sz="0" w:space="0" w:color="auto"/>
        <w:left w:val="none" w:sz="0" w:space="0" w:color="auto"/>
        <w:bottom w:val="none" w:sz="0" w:space="0" w:color="auto"/>
        <w:right w:val="none" w:sz="0" w:space="0" w:color="auto"/>
      </w:divBdr>
    </w:div>
    <w:div w:id="554122515">
      <w:bodyDiv w:val="1"/>
      <w:marLeft w:val="0"/>
      <w:marRight w:val="0"/>
      <w:marTop w:val="0"/>
      <w:marBottom w:val="0"/>
      <w:divBdr>
        <w:top w:val="none" w:sz="0" w:space="0" w:color="auto"/>
        <w:left w:val="none" w:sz="0" w:space="0" w:color="auto"/>
        <w:bottom w:val="none" w:sz="0" w:space="0" w:color="auto"/>
        <w:right w:val="none" w:sz="0" w:space="0" w:color="auto"/>
      </w:divBdr>
    </w:div>
    <w:div w:id="611400864">
      <w:bodyDiv w:val="1"/>
      <w:marLeft w:val="0"/>
      <w:marRight w:val="0"/>
      <w:marTop w:val="0"/>
      <w:marBottom w:val="0"/>
      <w:divBdr>
        <w:top w:val="none" w:sz="0" w:space="0" w:color="auto"/>
        <w:left w:val="none" w:sz="0" w:space="0" w:color="auto"/>
        <w:bottom w:val="none" w:sz="0" w:space="0" w:color="auto"/>
        <w:right w:val="none" w:sz="0" w:space="0" w:color="auto"/>
      </w:divBdr>
    </w:div>
    <w:div w:id="622421929">
      <w:bodyDiv w:val="1"/>
      <w:marLeft w:val="0"/>
      <w:marRight w:val="0"/>
      <w:marTop w:val="0"/>
      <w:marBottom w:val="0"/>
      <w:divBdr>
        <w:top w:val="none" w:sz="0" w:space="0" w:color="auto"/>
        <w:left w:val="none" w:sz="0" w:space="0" w:color="auto"/>
        <w:bottom w:val="none" w:sz="0" w:space="0" w:color="auto"/>
        <w:right w:val="none" w:sz="0" w:space="0" w:color="auto"/>
      </w:divBdr>
    </w:div>
    <w:div w:id="663581983">
      <w:bodyDiv w:val="1"/>
      <w:marLeft w:val="0"/>
      <w:marRight w:val="0"/>
      <w:marTop w:val="0"/>
      <w:marBottom w:val="0"/>
      <w:divBdr>
        <w:top w:val="none" w:sz="0" w:space="0" w:color="auto"/>
        <w:left w:val="none" w:sz="0" w:space="0" w:color="auto"/>
        <w:bottom w:val="none" w:sz="0" w:space="0" w:color="auto"/>
        <w:right w:val="none" w:sz="0" w:space="0" w:color="auto"/>
      </w:divBdr>
    </w:div>
    <w:div w:id="695277080">
      <w:bodyDiv w:val="1"/>
      <w:marLeft w:val="0"/>
      <w:marRight w:val="0"/>
      <w:marTop w:val="0"/>
      <w:marBottom w:val="0"/>
      <w:divBdr>
        <w:top w:val="none" w:sz="0" w:space="0" w:color="auto"/>
        <w:left w:val="none" w:sz="0" w:space="0" w:color="auto"/>
        <w:bottom w:val="none" w:sz="0" w:space="0" w:color="auto"/>
        <w:right w:val="none" w:sz="0" w:space="0" w:color="auto"/>
      </w:divBdr>
    </w:div>
    <w:div w:id="734473154">
      <w:bodyDiv w:val="1"/>
      <w:marLeft w:val="0"/>
      <w:marRight w:val="0"/>
      <w:marTop w:val="0"/>
      <w:marBottom w:val="0"/>
      <w:divBdr>
        <w:top w:val="none" w:sz="0" w:space="0" w:color="auto"/>
        <w:left w:val="none" w:sz="0" w:space="0" w:color="auto"/>
        <w:bottom w:val="none" w:sz="0" w:space="0" w:color="auto"/>
        <w:right w:val="none" w:sz="0" w:space="0" w:color="auto"/>
      </w:divBdr>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 w:id="1086918230">
      <w:bodyDiv w:val="1"/>
      <w:marLeft w:val="0"/>
      <w:marRight w:val="0"/>
      <w:marTop w:val="0"/>
      <w:marBottom w:val="0"/>
      <w:divBdr>
        <w:top w:val="none" w:sz="0" w:space="0" w:color="auto"/>
        <w:left w:val="none" w:sz="0" w:space="0" w:color="auto"/>
        <w:bottom w:val="none" w:sz="0" w:space="0" w:color="auto"/>
        <w:right w:val="none" w:sz="0" w:space="0" w:color="auto"/>
      </w:divBdr>
    </w:div>
    <w:div w:id="1149058400">
      <w:bodyDiv w:val="1"/>
      <w:marLeft w:val="0"/>
      <w:marRight w:val="0"/>
      <w:marTop w:val="0"/>
      <w:marBottom w:val="0"/>
      <w:divBdr>
        <w:top w:val="none" w:sz="0" w:space="0" w:color="auto"/>
        <w:left w:val="none" w:sz="0" w:space="0" w:color="auto"/>
        <w:bottom w:val="none" w:sz="0" w:space="0" w:color="auto"/>
        <w:right w:val="none" w:sz="0" w:space="0" w:color="auto"/>
      </w:divBdr>
    </w:div>
    <w:div w:id="1279602165">
      <w:bodyDiv w:val="1"/>
      <w:marLeft w:val="0"/>
      <w:marRight w:val="0"/>
      <w:marTop w:val="0"/>
      <w:marBottom w:val="0"/>
      <w:divBdr>
        <w:top w:val="none" w:sz="0" w:space="0" w:color="auto"/>
        <w:left w:val="none" w:sz="0" w:space="0" w:color="auto"/>
        <w:bottom w:val="none" w:sz="0" w:space="0" w:color="auto"/>
        <w:right w:val="none" w:sz="0" w:space="0" w:color="auto"/>
      </w:divBdr>
      <w:divsChild>
        <w:div w:id="1566378477">
          <w:marLeft w:val="0"/>
          <w:marRight w:val="0"/>
          <w:marTop w:val="0"/>
          <w:marBottom w:val="0"/>
          <w:divBdr>
            <w:top w:val="none" w:sz="0" w:space="0" w:color="auto"/>
            <w:left w:val="none" w:sz="0" w:space="0" w:color="auto"/>
            <w:bottom w:val="none" w:sz="0" w:space="0" w:color="auto"/>
            <w:right w:val="none" w:sz="0" w:space="0" w:color="auto"/>
          </w:divBdr>
        </w:div>
      </w:divsChild>
    </w:div>
    <w:div w:id="1346247916">
      <w:bodyDiv w:val="1"/>
      <w:marLeft w:val="0"/>
      <w:marRight w:val="0"/>
      <w:marTop w:val="0"/>
      <w:marBottom w:val="0"/>
      <w:divBdr>
        <w:top w:val="none" w:sz="0" w:space="0" w:color="auto"/>
        <w:left w:val="none" w:sz="0" w:space="0" w:color="auto"/>
        <w:bottom w:val="none" w:sz="0" w:space="0" w:color="auto"/>
        <w:right w:val="none" w:sz="0" w:space="0" w:color="auto"/>
      </w:divBdr>
    </w:div>
    <w:div w:id="1396392136">
      <w:bodyDiv w:val="1"/>
      <w:marLeft w:val="0"/>
      <w:marRight w:val="0"/>
      <w:marTop w:val="0"/>
      <w:marBottom w:val="0"/>
      <w:divBdr>
        <w:top w:val="none" w:sz="0" w:space="0" w:color="auto"/>
        <w:left w:val="none" w:sz="0" w:space="0" w:color="auto"/>
        <w:bottom w:val="none" w:sz="0" w:space="0" w:color="auto"/>
        <w:right w:val="none" w:sz="0" w:space="0" w:color="auto"/>
      </w:divBdr>
    </w:div>
    <w:div w:id="1787658165">
      <w:bodyDiv w:val="1"/>
      <w:marLeft w:val="0"/>
      <w:marRight w:val="0"/>
      <w:marTop w:val="0"/>
      <w:marBottom w:val="0"/>
      <w:divBdr>
        <w:top w:val="none" w:sz="0" w:space="0" w:color="auto"/>
        <w:left w:val="none" w:sz="0" w:space="0" w:color="auto"/>
        <w:bottom w:val="none" w:sz="0" w:space="0" w:color="auto"/>
        <w:right w:val="none" w:sz="0" w:space="0" w:color="auto"/>
      </w:divBdr>
    </w:div>
    <w:div w:id="199302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mail%20:%20ax2u128@minagric.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2896</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3426</CharactersWithSpaces>
  <SharedDoc>false</SharedDoc>
  <HLinks>
    <vt:vector size="6" baseType="variant">
      <vt:variant>
        <vt:i4>131113</vt:i4>
      </vt:variant>
      <vt:variant>
        <vt:i4>0</vt:i4>
      </vt:variant>
      <vt:variant>
        <vt:i4>0</vt:i4>
      </vt:variant>
      <vt:variant>
        <vt:i4>5</vt:i4>
      </vt:variant>
      <vt:variant>
        <vt:lpwstr>mailto:e-mail%20:%20ax2u128@minagric.gr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ΒΑΣΙΛΙΚΗ ΖΑΦΕΙΡΟΠΟΥΛΟΥ</dc:creator>
  <cp:lastModifiedBy>User</cp:lastModifiedBy>
  <cp:revision>2</cp:revision>
  <dcterms:created xsi:type="dcterms:W3CDTF">2026-08-21T06:17:00Z</dcterms:created>
  <dcterms:modified xsi:type="dcterms:W3CDTF">2026-08-21T06:17:00Z</dcterms:modified>
</cp:coreProperties>
</file>