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2E46F9D6" w14:textId="77777777" w:rsidTr="003A62E5">
        <w:trPr>
          <w:jc w:val="center"/>
        </w:trPr>
        <w:tc>
          <w:tcPr>
            <w:tcW w:w="9923" w:type="dxa"/>
          </w:tcPr>
          <w:p w14:paraId="35FEF5AA"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1123422B"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10AE2312"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03842CE7"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00BB58B6"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73EB57AA" w14:textId="77777777" w:rsidR="008278C0" w:rsidRPr="004227E0" w:rsidRDefault="008278C0" w:rsidP="008278C0">
      <w:pPr>
        <w:spacing w:line="240" w:lineRule="auto"/>
        <w:ind w:left="5760"/>
        <w:jc w:val="right"/>
        <w:rPr>
          <w:rFonts w:ascii="Times New Roman" w:hAnsi="Times New Roman"/>
          <w:b/>
          <w:bCs/>
          <w:sz w:val="6"/>
          <w:szCs w:val="6"/>
        </w:rPr>
      </w:pPr>
    </w:p>
    <w:p w14:paraId="268F00B2"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571A6622" w14:textId="77777777" w:rsidR="00320C67" w:rsidRPr="00C94F56" w:rsidRDefault="00C94F56" w:rsidP="00C94F56">
      <w:pPr>
        <w:spacing w:after="0" w:line="240" w:lineRule="auto"/>
        <w:ind w:left="5761" w:right="340"/>
        <w:jc w:val="both"/>
        <w:rPr>
          <w:rFonts w:ascii="Times New Roman" w:hAnsi="Times New Roman"/>
          <w:b/>
          <w:bCs/>
          <w:sz w:val="24"/>
          <w:szCs w:val="24"/>
        </w:rPr>
      </w:pPr>
      <w:r>
        <w:rPr>
          <w:rFonts w:ascii="Times New Roman" w:hAnsi="Times New Roman"/>
          <w:b/>
          <w:bCs/>
          <w:sz w:val="24"/>
          <w:szCs w:val="24"/>
        </w:rPr>
        <w:t xml:space="preserve">                           </w:t>
      </w:r>
      <w:r w:rsidR="000D6359" w:rsidRPr="00C94F56">
        <w:rPr>
          <w:rFonts w:ascii="Times New Roman" w:hAnsi="Times New Roman"/>
          <w:b/>
          <w:bCs/>
          <w:sz w:val="24"/>
          <w:szCs w:val="24"/>
        </w:rPr>
        <w:t>Αθήνα</w:t>
      </w:r>
      <w:r w:rsidR="00601FDB" w:rsidRPr="00C94F56">
        <w:rPr>
          <w:rFonts w:ascii="Times New Roman" w:hAnsi="Times New Roman"/>
          <w:b/>
          <w:bCs/>
          <w:sz w:val="24"/>
          <w:szCs w:val="24"/>
        </w:rPr>
        <w:t xml:space="preserve"> </w:t>
      </w:r>
      <w:r w:rsidR="00D30EEA" w:rsidRPr="00C94F56">
        <w:rPr>
          <w:rFonts w:ascii="Times New Roman" w:hAnsi="Times New Roman"/>
          <w:b/>
          <w:bCs/>
          <w:sz w:val="24"/>
          <w:szCs w:val="24"/>
        </w:rPr>
        <w:t xml:space="preserve"> </w:t>
      </w:r>
      <w:r w:rsidR="00A15224" w:rsidRPr="00C94F56">
        <w:rPr>
          <w:rFonts w:ascii="Times New Roman" w:hAnsi="Times New Roman"/>
          <w:b/>
          <w:bCs/>
          <w:sz w:val="24"/>
          <w:szCs w:val="24"/>
        </w:rPr>
        <w:t>20</w:t>
      </w:r>
      <w:r w:rsidR="00422C27" w:rsidRPr="00C94F56">
        <w:rPr>
          <w:rFonts w:ascii="Times New Roman" w:hAnsi="Times New Roman"/>
          <w:b/>
          <w:bCs/>
          <w:sz w:val="24"/>
          <w:szCs w:val="24"/>
        </w:rPr>
        <w:t>-07</w:t>
      </w:r>
      <w:r w:rsidR="0010390E" w:rsidRPr="00C94F56">
        <w:rPr>
          <w:rFonts w:ascii="Times New Roman" w:hAnsi="Times New Roman"/>
          <w:b/>
          <w:bCs/>
          <w:sz w:val="24"/>
          <w:szCs w:val="24"/>
        </w:rPr>
        <w:t>-202</w:t>
      </w:r>
      <w:r w:rsidR="00BF4FE9" w:rsidRPr="00C94F56">
        <w:rPr>
          <w:rFonts w:ascii="Times New Roman" w:hAnsi="Times New Roman"/>
          <w:b/>
          <w:bCs/>
          <w:sz w:val="24"/>
          <w:szCs w:val="24"/>
        </w:rPr>
        <w:t>6</w:t>
      </w:r>
    </w:p>
    <w:p w14:paraId="2ACD0C68" w14:textId="77777777" w:rsidR="00E26B4E" w:rsidRPr="00C94F56" w:rsidRDefault="00E26B4E" w:rsidP="00C94F56">
      <w:pPr>
        <w:ind w:left="709" w:hanging="709"/>
        <w:jc w:val="both"/>
        <w:rPr>
          <w:rFonts w:ascii="Times New Roman" w:hAnsi="Times New Roman"/>
          <w:b/>
          <w:bCs/>
          <w:sz w:val="24"/>
          <w:szCs w:val="24"/>
        </w:rPr>
      </w:pPr>
    </w:p>
    <w:p w14:paraId="1761B465" w14:textId="77777777" w:rsidR="00BF4FE9" w:rsidRPr="00C94F56" w:rsidRDefault="009D093F" w:rsidP="00C94F56">
      <w:pPr>
        <w:pStyle w:val="Web"/>
        <w:spacing w:line="300" w:lineRule="atLeast"/>
        <w:jc w:val="center"/>
        <w:rPr>
          <w:b/>
          <w:bCs/>
        </w:rPr>
      </w:pPr>
      <w:r w:rsidRPr="00C94F56">
        <w:rPr>
          <w:b/>
          <w:bCs/>
        </w:rPr>
        <w:t>ΔΕΛΤΙΟ ΤΥΠΟΥ</w:t>
      </w:r>
    </w:p>
    <w:p w14:paraId="1A524C87" w14:textId="77777777" w:rsidR="00EF5CB4" w:rsidRPr="00C94F56" w:rsidRDefault="00EF5CB4" w:rsidP="00C94F56">
      <w:pPr>
        <w:pStyle w:val="Web"/>
        <w:spacing w:line="300" w:lineRule="atLeast"/>
        <w:jc w:val="both"/>
        <w:rPr>
          <w:b/>
          <w:bCs/>
        </w:rPr>
      </w:pPr>
    </w:p>
    <w:p w14:paraId="624E959B" w14:textId="77777777" w:rsidR="00422C27" w:rsidRPr="00C94F56" w:rsidRDefault="009D093F" w:rsidP="00C94F56">
      <w:pPr>
        <w:spacing w:before="100" w:beforeAutospacing="1" w:after="100" w:afterAutospacing="1"/>
        <w:jc w:val="both"/>
        <w:rPr>
          <w:rFonts w:ascii="Times New Roman" w:hAnsi="Times New Roman"/>
          <w:b/>
          <w:bCs/>
          <w:sz w:val="24"/>
          <w:szCs w:val="24"/>
        </w:rPr>
      </w:pPr>
      <w:r w:rsidRPr="00C94F56">
        <w:rPr>
          <w:rFonts w:ascii="Times New Roman" w:hAnsi="Times New Roman"/>
          <w:b/>
          <w:bCs/>
          <w:sz w:val="24"/>
          <w:szCs w:val="24"/>
        </w:rPr>
        <w:t xml:space="preserve">ΘΕΜΑ: </w:t>
      </w:r>
      <w:r w:rsidR="00422C27" w:rsidRPr="00C94F56">
        <w:rPr>
          <w:rFonts w:ascii="Times New Roman" w:hAnsi="Times New Roman"/>
          <w:b/>
          <w:bCs/>
          <w:sz w:val="24"/>
          <w:szCs w:val="24"/>
        </w:rPr>
        <w:t>«</w:t>
      </w:r>
      <w:r w:rsidR="00A15224" w:rsidRPr="00C94F56">
        <w:rPr>
          <w:rFonts w:ascii="Times New Roman" w:hAnsi="Times New Roman"/>
          <w:b/>
          <w:bCs/>
          <w:sz w:val="24"/>
          <w:szCs w:val="24"/>
        </w:rPr>
        <w:t>Το Υπουργείο Ανάπτυξης επιχειρεί να επιβάλει "δείκτες απόδοσης" στις ελεγκτικές υπηρεσίες του ΥΠΑΑΤ, επικαλούμενο το Ταμείο Ανάκαμψης»</w:t>
      </w:r>
    </w:p>
    <w:p w14:paraId="7BCE4ED8" w14:textId="77777777" w:rsidR="00BF4FE9" w:rsidRPr="00C94F56" w:rsidRDefault="00BF4FE9" w:rsidP="00C94F56">
      <w:pPr>
        <w:pStyle w:val="Web"/>
        <w:spacing w:line="300" w:lineRule="atLeast"/>
        <w:jc w:val="both"/>
        <w:rPr>
          <w:b/>
          <w:bCs/>
        </w:rPr>
      </w:pPr>
    </w:p>
    <w:p w14:paraId="34B3B81E"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t>Η Πανελλήνια Ομοσπονδία Γεωτεχνικών Δημοσίων Υπαλλήλων (Π.Ο.Γ.Ε.Δ.Υ.) εκφράζει την έντονη αντίθεσή της στο σχέδιο Κοινής Υπουργικής Απόφασης που προωθεί το Υπουργείο Ανάπτυξης για την εφαρμογή συστήματος αξιολόγησης των δράσεων εποπτείας στον τομέα της ασφάλειας τροφίμων του Υπουργείου Αγροτικής Ανάπτυξης και Τροφίμων.</w:t>
      </w:r>
    </w:p>
    <w:p w14:paraId="6DAB3648"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t>Με πρόσχημα την υλοποίηση οροσήμων του Ταμείου Ανάκαμψης, επιχειρείται η εισαγωγή ενός συστήματος ποσοτικών δεικτών απόδοσης (</w:t>
      </w:r>
      <w:proofErr w:type="spellStart"/>
      <w:r w:rsidRPr="00C94F56">
        <w:rPr>
          <w:rFonts w:ascii="Times New Roman" w:hAnsi="Times New Roman"/>
          <w:sz w:val="24"/>
          <w:szCs w:val="24"/>
        </w:rPr>
        <w:t>KPIs</w:t>
      </w:r>
      <w:proofErr w:type="spellEnd"/>
      <w:r w:rsidRPr="00C94F56">
        <w:rPr>
          <w:rFonts w:ascii="Times New Roman" w:hAnsi="Times New Roman"/>
          <w:sz w:val="24"/>
          <w:szCs w:val="24"/>
        </w:rPr>
        <w:t>), στόχων και μετρήσεων που αλλοιώνει τον χαρακτήρα του δημόσιου ελεγκτικού έργου και μετατρέπει την προστασία της δημόσιας υγείας και του καταναλωτή σε αντικείμενο αριθμητικών επιδόσεων. Το σχέδιο προβλέπει την αξιολόγηση των αρμόδιων αρχών με βάση συγκεκριμένους δείκτες αποτελεσματικότητας, αποδοτικότητας και ποιότητας.</w:t>
      </w:r>
    </w:p>
    <w:p w14:paraId="5C4E4AC3"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t>Η Π.Ο.Γ.Ε.Δ.Υ. θεωρεί ότι οι δημόσιες ελεγκτικές υπηρεσίες δεν μπορούν να λειτουργούν με όρους επιχειρηματικής διαχείρισης. Η αποτελεσματικότητα ενός ελέγχου δεν αποτυπώνεται στον αριθμό των ελέγχων, στο λειτουργικό κόστος ή σε ποσοστά «απόδοσης». Αποτυπώνεται στην προστασία της δημόσιας υγείας, στην ασφάλεια των τροφίμων, στην πρόληψη και στην εμπιστοσύνη των πολιτών προς το κράτος.</w:t>
      </w:r>
    </w:p>
    <w:p w14:paraId="4296F62D"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t xml:space="preserve">Το πλέον ανησυχητικό είναι ότι το Υπουργείο Ανάπτυξης εμφανίζεται να υπαγορεύει τον τρόπο οργάνωσης και αξιολόγησης των ελεγκτικών υπηρεσιών του Υπουργείου Αγροτικής Ανάπτυξης και Τροφίμων, επικαλούμενο τις δεσμεύσεις του Ταμείου Ανάκαμψης. Η επίκληση ευρωπαϊκών χρηματοδοτικών εργαλείων δεν μπορεί να χρησιμοποιείται ως πρόσχημα για την επιβολή πολιτικών που μεταφέρουν την ευθύνη των χρόνιων προβλημάτων στους εργαζόμενους, αντί να αντιμετωπίζουν τις πραγματικές αιτίες: τη δραματική </w:t>
      </w:r>
      <w:proofErr w:type="spellStart"/>
      <w:r w:rsidRPr="00C94F56">
        <w:rPr>
          <w:rFonts w:ascii="Times New Roman" w:hAnsi="Times New Roman"/>
          <w:sz w:val="24"/>
          <w:szCs w:val="24"/>
        </w:rPr>
        <w:t>υποστελέχωση</w:t>
      </w:r>
      <w:proofErr w:type="spellEnd"/>
      <w:r w:rsidRPr="00C94F56">
        <w:rPr>
          <w:rFonts w:ascii="Times New Roman" w:hAnsi="Times New Roman"/>
          <w:sz w:val="24"/>
          <w:szCs w:val="24"/>
        </w:rPr>
        <w:t>, την έλλειψη πόρων, την ανεπαρκή υλικοτεχνική υποδομή και τη διαρκή απαξίωση των δημόσιων ελεγκτικών μηχανισμών.</w:t>
      </w:r>
    </w:p>
    <w:p w14:paraId="346F064C"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t>Οι γεωτεχνικοί του Δημοσίου εργάζονται καθημερινά, κάτω από ιδιαίτερα δύσκολες συνθήκες, για την προστασία της δημόσιας υγείας, της αγροτικής παραγωγής και του καταναλωτή. Δεν αποδέχονται να μετατραπούν σε διαχειριστές αριθμών και δεικτών ούτε να αξιολογούνται με κριτήρια που αγνοούν την πραγματική εικόνα των υπηρεσιών.</w:t>
      </w:r>
    </w:p>
    <w:p w14:paraId="2251654E"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sz w:val="24"/>
          <w:szCs w:val="24"/>
        </w:rPr>
        <w:lastRenderedPageBreak/>
        <w:t>Η Π.Ο.Γ.Ε.Δ.Υ. καλεί την πολιτική ηγεσία του ΥΠΑΑΤ να μην αποδεχθεί άκριτα ρυθμίσεις που επηρεάζουν καθοριστικά τη λειτουργία των υπηρεσιών του και να υπερασπιστεί τον δημόσιο χαρακτήρα της εποπτείας και των ελέγχων.</w:t>
      </w:r>
    </w:p>
    <w:p w14:paraId="27A8370E" w14:textId="77777777" w:rsidR="00A15224" w:rsidRPr="00C94F56" w:rsidRDefault="00A15224" w:rsidP="00C94F56">
      <w:pPr>
        <w:spacing w:before="100" w:beforeAutospacing="1" w:after="100" w:afterAutospacing="1"/>
        <w:jc w:val="both"/>
        <w:rPr>
          <w:rFonts w:ascii="Times New Roman" w:hAnsi="Times New Roman"/>
          <w:sz w:val="24"/>
          <w:szCs w:val="24"/>
        </w:rPr>
      </w:pPr>
      <w:r w:rsidRPr="00C94F56">
        <w:rPr>
          <w:rFonts w:ascii="Times New Roman" w:hAnsi="Times New Roman"/>
          <w:b/>
          <w:bCs/>
          <w:sz w:val="24"/>
          <w:szCs w:val="24"/>
        </w:rPr>
        <w:t>Διεκδικούμε:</w:t>
      </w:r>
    </w:p>
    <w:p w14:paraId="7B54E621" w14:textId="77777777" w:rsidR="00A15224" w:rsidRPr="00C94F56" w:rsidRDefault="00A15224" w:rsidP="00C94F56">
      <w:pPr>
        <w:numPr>
          <w:ilvl w:val="0"/>
          <w:numId w:val="50"/>
        </w:numPr>
        <w:spacing w:before="100" w:beforeAutospacing="1" w:after="100" w:afterAutospacing="1" w:line="240" w:lineRule="auto"/>
        <w:jc w:val="both"/>
        <w:rPr>
          <w:rFonts w:ascii="Times New Roman" w:eastAsia="Times New Roman" w:hAnsi="Times New Roman"/>
          <w:sz w:val="24"/>
          <w:szCs w:val="24"/>
        </w:rPr>
      </w:pPr>
      <w:r w:rsidRPr="00C94F56">
        <w:rPr>
          <w:rFonts w:ascii="Times New Roman" w:eastAsia="Times New Roman" w:hAnsi="Times New Roman"/>
          <w:sz w:val="24"/>
          <w:szCs w:val="24"/>
        </w:rPr>
        <w:t>Άμεσες προσλήψεις μόνιμου επιστημονικού προσωπικού.</w:t>
      </w:r>
    </w:p>
    <w:p w14:paraId="030D7C39" w14:textId="77777777" w:rsidR="00A15224" w:rsidRPr="00C94F56" w:rsidRDefault="00A15224" w:rsidP="00C94F56">
      <w:pPr>
        <w:numPr>
          <w:ilvl w:val="0"/>
          <w:numId w:val="50"/>
        </w:numPr>
        <w:spacing w:before="100" w:beforeAutospacing="1" w:after="100" w:afterAutospacing="1" w:line="240" w:lineRule="auto"/>
        <w:jc w:val="both"/>
        <w:rPr>
          <w:rFonts w:ascii="Times New Roman" w:eastAsia="Times New Roman" w:hAnsi="Times New Roman"/>
          <w:sz w:val="24"/>
          <w:szCs w:val="24"/>
        </w:rPr>
      </w:pPr>
      <w:r w:rsidRPr="00C94F56">
        <w:rPr>
          <w:rFonts w:ascii="Times New Roman" w:eastAsia="Times New Roman" w:hAnsi="Times New Roman"/>
          <w:sz w:val="24"/>
          <w:szCs w:val="24"/>
        </w:rPr>
        <w:t>Επαρκή χρηματοδότηση και σύγχρονα μέσα για τις ελεγκτικές υπηρεσίες.</w:t>
      </w:r>
    </w:p>
    <w:p w14:paraId="3763507A" w14:textId="77777777" w:rsidR="00A15224" w:rsidRPr="00C94F56" w:rsidRDefault="00A15224" w:rsidP="00C94F56">
      <w:pPr>
        <w:numPr>
          <w:ilvl w:val="0"/>
          <w:numId w:val="50"/>
        </w:numPr>
        <w:spacing w:before="100" w:beforeAutospacing="1" w:after="100" w:afterAutospacing="1" w:line="240" w:lineRule="auto"/>
        <w:jc w:val="both"/>
        <w:rPr>
          <w:rFonts w:ascii="Times New Roman" w:eastAsia="Times New Roman" w:hAnsi="Times New Roman"/>
          <w:sz w:val="24"/>
          <w:szCs w:val="24"/>
        </w:rPr>
      </w:pPr>
      <w:r w:rsidRPr="00C94F56">
        <w:rPr>
          <w:rFonts w:ascii="Times New Roman" w:eastAsia="Times New Roman" w:hAnsi="Times New Roman"/>
          <w:sz w:val="24"/>
          <w:szCs w:val="24"/>
        </w:rPr>
        <w:t>Ουσιαστική ενίσχυση του δημόσιου συστήματος ελέγχων και όχι διοίκηση μέσω δεικτών απόδοσης.</w:t>
      </w:r>
    </w:p>
    <w:p w14:paraId="781333E2" w14:textId="77777777" w:rsidR="00A15224" w:rsidRPr="00C94F56" w:rsidRDefault="00A15224" w:rsidP="00C94F56">
      <w:pPr>
        <w:numPr>
          <w:ilvl w:val="0"/>
          <w:numId w:val="50"/>
        </w:numPr>
        <w:spacing w:before="100" w:beforeAutospacing="1" w:after="100" w:afterAutospacing="1" w:line="240" w:lineRule="auto"/>
        <w:jc w:val="both"/>
        <w:rPr>
          <w:rFonts w:ascii="Times New Roman" w:eastAsia="Times New Roman" w:hAnsi="Times New Roman"/>
          <w:sz w:val="24"/>
          <w:szCs w:val="24"/>
        </w:rPr>
      </w:pPr>
      <w:r w:rsidRPr="00C94F56">
        <w:rPr>
          <w:rFonts w:ascii="Times New Roman" w:eastAsia="Times New Roman" w:hAnsi="Times New Roman"/>
          <w:sz w:val="24"/>
          <w:szCs w:val="24"/>
        </w:rPr>
        <w:t>Πραγματικό διάλογο με τις συνδικαλιστικές οργανώσεις πριν από οποιαδήποτε θεσμική μεταβολή.</w:t>
      </w:r>
    </w:p>
    <w:p w14:paraId="13BA5499" w14:textId="77777777" w:rsidR="00A15224" w:rsidRPr="00C94F56" w:rsidRDefault="00A15224" w:rsidP="00C94F56">
      <w:pPr>
        <w:spacing w:before="100" w:beforeAutospacing="1" w:after="100" w:afterAutospacing="1"/>
        <w:jc w:val="both"/>
        <w:rPr>
          <w:rFonts w:ascii="Times New Roman" w:eastAsiaTheme="minorHAnsi" w:hAnsi="Times New Roman"/>
          <w:sz w:val="24"/>
          <w:szCs w:val="24"/>
        </w:rPr>
      </w:pPr>
      <w:r w:rsidRPr="00C94F56">
        <w:rPr>
          <w:rFonts w:ascii="Times New Roman" w:hAnsi="Times New Roman"/>
          <w:sz w:val="24"/>
          <w:szCs w:val="24"/>
        </w:rPr>
        <w:t>Η ασφάλεια των τροφίμων, η υγεία των πολιτών και η προστασία του δημοσίου συμφέροντος δεν μπορούν να υποτάσσονται στη λογική των ποσοτικών δεικτών απόδοσης και των οροσήμων. Απαιτούν ισχυρές δημόσιες υπηρεσίες, επιστημονική επάρκεια, επαρκές προσωπικό και σεβασμό στο έργο των εργαζομένων.</w:t>
      </w:r>
    </w:p>
    <w:p w14:paraId="6E4C2FD8" w14:textId="77777777" w:rsidR="00B25378" w:rsidRPr="00EF5CB4" w:rsidRDefault="00B25378" w:rsidP="00B25378">
      <w:pPr>
        <w:jc w:val="both"/>
        <w:rPr>
          <w:rFonts w:ascii="Times New Roman" w:hAnsi="Times New Roman"/>
          <w:sz w:val="28"/>
          <w:szCs w:val="28"/>
        </w:rPr>
      </w:pPr>
    </w:p>
    <w:p w14:paraId="7BD46F7F" w14:textId="77777777" w:rsidR="00B25378" w:rsidRPr="00EF5CB4" w:rsidRDefault="00B25378" w:rsidP="00B25378">
      <w:pPr>
        <w:pStyle w:val="Web"/>
        <w:spacing w:line="300" w:lineRule="atLeast"/>
        <w:jc w:val="center"/>
        <w:rPr>
          <w:b/>
          <w:bCs/>
          <w:sz w:val="28"/>
          <w:szCs w:val="28"/>
        </w:rPr>
      </w:pPr>
    </w:p>
    <w:p w14:paraId="1FC6490F" w14:textId="77777777" w:rsidR="00B25378" w:rsidRPr="00EF5CB4" w:rsidRDefault="00B25378" w:rsidP="00B25378">
      <w:pPr>
        <w:pStyle w:val="Web"/>
        <w:spacing w:line="300" w:lineRule="atLeast"/>
        <w:jc w:val="center"/>
        <w:rPr>
          <w:sz w:val="28"/>
          <w:szCs w:val="28"/>
        </w:rPr>
      </w:pPr>
    </w:p>
    <w:p w14:paraId="14ED89E9" w14:textId="77777777" w:rsidR="00BF4FE9" w:rsidRPr="00EF5CB4" w:rsidRDefault="00BF4FE9" w:rsidP="00BF4FE9">
      <w:pPr>
        <w:pStyle w:val="Web"/>
        <w:spacing w:before="0" w:beforeAutospacing="0" w:after="0" w:afterAutospacing="0" w:line="276" w:lineRule="auto"/>
        <w:jc w:val="both"/>
        <w:rPr>
          <w:sz w:val="28"/>
          <w:szCs w:val="28"/>
        </w:rPr>
      </w:pPr>
    </w:p>
    <w:p w14:paraId="77D071BA" w14:textId="77777777" w:rsidR="00252605" w:rsidRPr="00EF5CB4" w:rsidRDefault="005869EC" w:rsidP="00B25378">
      <w:pPr>
        <w:spacing w:after="0"/>
        <w:jc w:val="center"/>
        <w:rPr>
          <w:sz w:val="28"/>
          <w:szCs w:val="28"/>
        </w:rPr>
      </w:pPr>
      <w:r w:rsidRPr="00EF5CB4">
        <w:rPr>
          <w:rFonts w:ascii="Times New Roman" w:hAnsi="Times New Roman"/>
          <w:b/>
          <w:bCs/>
          <w:noProof/>
          <w:sz w:val="28"/>
          <w:szCs w:val="28"/>
          <w:lang w:eastAsia="el-GR"/>
        </w:rPr>
        <w:drawing>
          <wp:anchor distT="0" distB="0" distL="114300" distR="114300" simplePos="0" relativeHeight="251659264" behindDoc="0" locked="0" layoutInCell="1" allowOverlap="1" wp14:anchorId="12A7F4B8" wp14:editId="5063EBF8">
            <wp:simplePos x="0" y="0"/>
            <wp:positionH relativeFrom="margin">
              <wp:posOffset>2564765</wp:posOffset>
            </wp:positionH>
            <wp:positionV relativeFrom="margin">
              <wp:posOffset>3339465</wp:posOffset>
            </wp:positionV>
            <wp:extent cx="1571625" cy="1409700"/>
            <wp:effectExtent l="19050" t="0" r="9525"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anchor>
        </w:drawing>
      </w:r>
      <w:r w:rsidR="00252605" w:rsidRPr="00EF5CB4">
        <w:rPr>
          <w:rFonts w:ascii="Times New Roman" w:hAnsi="Times New Roman"/>
          <w:b/>
          <w:bCs/>
          <w:sz w:val="28"/>
          <w:szCs w:val="28"/>
        </w:rPr>
        <w:t>Για  το  Δ.Σ.</w:t>
      </w:r>
    </w:p>
    <w:sectPr w:rsidR="00252605" w:rsidRPr="00EF5CB4" w:rsidSect="004A3005">
      <w:headerReference w:type="default" r:id="rId9"/>
      <w:pgSz w:w="11906" w:h="16838"/>
      <w:pgMar w:top="426" w:right="1133"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ADDD" w14:textId="77777777" w:rsidR="00A76FAD" w:rsidRDefault="00A76FAD" w:rsidP="00F13806">
      <w:pPr>
        <w:spacing w:after="0" w:line="240" w:lineRule="auto"/>
      </w:pPr>
      <w:r>
        <w:separator/>
      </w:r>
    </w:p>
  </w:endnote>
  <w:endnote w:type="continuationSeparator" w:id="0">
    <w:p w14:paraId="5331FB4B" w14:textId="77777777" w:rsidR="00A76FAD" w:rsidRDefault="00A76FAD" w:rsidP="00F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F446" w14:textId="77777777" w:rsidR="00A76FAD" w:rsidRDefault="00A76FAD" w:rsidP="00F13806">
      <w:pPr>
        <w:spacing w:after="0" w:line="240" w:lineRule="auto"/>
      </w:pPr>
      <w:r>
        <w:separator/>
      </w:r>
    </w:p>
  </w:footnote>
  <w:footnote w:type="continuationSeparator" w:id="0">
    <w:p w14:paraId="563893BF" w14:textId="77777777" w:rsidR="00A76FAD" w:rsidRDefault="00A76FAD" w:rsidP="00F13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78861"/>
      <w:docPartObj>
        <w:docPartGallery w:val="Page Numbers (Top of Page)"/>
        <w:docPartUnique/>
      </w:docPartObj>
    </w:sdtPr>
    <w:sdtContent>
      <w:p w14:paraId="4D7032CF" w14:textId="77777777" w:rsidR="00F13806" w:rsidRDefault="00C94F56">
        <w:pPr>
          <w:pStyle w:val="a7"/>
          <w:jc w:val="right"/>
        </w:pPr>
        <w:r>
          <w:fldChar w:fldCharType="begin"/>
        </w:r>
        <w:r>
          <w:instrText xml:space="preserve"> PAGE   \* MERGEFORMAT </w:instrText>
        </w:r>
        <w:r>
          <w:fldChar w:fldCharType="separate"/>
        </w:r>
        <w:r>
          <w:rPr>
            <w:noProof/>
          </w:rPr>
          <w:t>1</w:t>
        </w:r>
        <w:r>
          <w:rPr>
            <w:noProof/>
          </w:rPr>
          <w:fldChar w:fldCharType="end"/>
        </w:r>
      </w:p>
    </w:sdtContent>
  </w:sdt>
  <w:p w14:paraId="6459FB8D" w14:textId="77777777" w:rsidR="00F13806" w:rsidRDefault="00F138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54161B38"/>
    <w:multiLevelType w:val="hybridMultilevel"/>
    <w:tmpl w:val="D7C4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8"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1"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5" w15:restartNumberingAfterBreak="0">
    <w:nsid w:val="773A4DD0"/>
    <w:multiLevelType w:val="multilevel"/>
    <w:tmpl w:val="E592A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9"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918393280">
    <w:abstractNumId w:val="0"/>
  </w:num>
  <w:num w:numId="2" w16cid:durableId="811673441">
    <w:abstractNumId w:val="44"/>
  </w:num>
  <w:num w:numId="3" w16cid:durableId="1303150258">
    <w:abstractNumId w:val="27"/>
  </w:num>
  <w:num w:numId="4" w16cid:durableId="1663388962">
    <w:abstractNumId w:val="29"/>
  </w:num>
  <w:num w:numId="5" w16cid:durableId="1735156686">
    <w:abstractNumId w:val="40"/>
  </w:num>
  <w:num w:numId="6" w16cid:durableId="111021369">
    <w:abstractNumId w:val="37"/>
  </w:num>
  <w:num w:numId="7" w16cid:durableId="300620465">
    <w:abstractNumId w:val="13"/>
  </w:num>
  <w:num w:numId="8" w16cid:durableId="1333996918">
    <w:abstractNumId w:val="33"/>
  </w:num>
  <w:num w:numId="9" w16cid:durableId="1988976918">
    <w:abstractNumId w:val="7"/>
  </w:num>
  <w:num w:numId="10" w16cid:durableId="663321131">
    <w:abstractNumId w:val="49"/>
  </w:num>
  <w:num w:numId="11" w16cid:durableId="1604024115">
    <w:abstractNumId w:val="6"/>
  </w:num>
  <w:num w:numId="12" w16cid:durableId="1160268337">
    <w:abstractNumId w:val="1"/>
  </w:num>
  <w:num w:numId="13" w16cid:durableId="467169089">
    <w:abstractNumId w:val="18"/>
  </w:num>
  <w:num w:numId="14" w16cid:durableId="1729187478">
    <w:abstractNumId w:val="23"/>
  </w:num>
  <w:num w:numId="15" w16cid:durableId="1223326080">
    <w:abstractNumId w:val="12"/>
  </w:num>
  <w:num w:numId="16" w16cid:durableId="1150827718">
    <w:abstractNumId w:val="19"/>
  </w:num>
  <w:num w:numId="17" w16cid:durableId="2001763813">
    <w:abstractNumId w:val="16"/>
  </w:num>
  <w:num w:numId="18" w16cid:durableId="1476725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848979">
    <w:abstractNumId w:val="11"/>
  </w:num>
  <w:num w:numId="20" w16cid:durableId="9961562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60993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7069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675314">
    <w:abstractNumId w:val="4"/>
  </w:num>
  <w:num w:numId="24" w16cid:durableId="1403865101">
    <w:abstractNumId w:val="17"/>
  </w:num>
  <w:num w:numId="25" w16cid:durableId="354036752">
    <w:abstractNumId w:val="24"/>
  </w:num>
  <w:num w:numId="26" w16cid:durableId="1134064206">
    <w:abstractNumId w:val="31"/>
  </w:num>
  <w:num w:numId="27" w16cid:durableId="1655989305">
    <w:abstractNumId w:val="36"/>
  </w:num>
  <w:num w:numId="28" w16cid:durableId="1880623147">
    <w:abstractNumId w:val="48"/>
  </w:num>
  <w:num w:numId="29" w16cid:durableId="609244742">
    <w:abstractNumId w:val="22"/>
  </w:num>
  <w:num w:numId="30" w16cid:durableId="870076376">
    <w:abstractNumId w:val="14"/>
  </w:num>
  <w:num w:numId="31" w16cid:durableId="828328676">
    <w:abstractNumId w:val="21"/>
  </w:num>
  <w:num w:numId="32" w16cid:durableId="138504313">
    <w:abstractNumId w:val="3"/>
  </w:num>
  <w:num w:numId="33" w16cid:durableId="1455059405">
    <w:abstractNumId w:val="5"/>
  </w:num>
  <w:num w:numId="34" w16cid:durableId="525606450">
    <w:abstractNumId w:val="34"/>
  </w:num>
  <w:num w:numId="35" w16cid:durableId="2093744985">
    <w:abstractNumId w:val="28"/>
  </w:num>
  <w:num w:numId="36" w16cid:durableId="2110851510">
    <w:abstractNumId w:val="41"/>
  </w:num>
  <w:num w:numId="37" w16cid:durableId="1090275816">
    <w:abstractNumId w:val="35"/>
  </w:num>
  <w:num w:numId="38" w16cid:durableId="1071349232">
    <w:abstractNumId w:val="38"/>
  </w:num>
  <w:num w:numId="39" w16cid:durableId="1932349689">
    <w:abstractNumId w:val="39"/>
  </w:num>
  <w:num w:numId="40" w16cid:durableId="236324353">
    <w:abstractNumId w:val="20"/>
  </w:num>
  <w:num w:numId="41" w16cid:durableId="533153255">
    <w:abstractNumId w:val="43"/>
  </w:num>
  <w:num w:numId="42" w16cid:durableId="380373296">
    <w:abstractNumId w:val="47"/>
  </w:num>
  <w:num w:numId="43" w16cid:durableId="1493252200">
    <w:abstractNumId w:val="8"/>
  </w:num>
  <w:num w:numId="44" w16cid:durableId="278873809">
    <w:abstractNumId w:val="25"/>
  </w:num>
  <w:num w:numId="45" w16cid:durableId="309406154">
    <w:abstractNumId w:val="46"/>
  </w:num>
  <w:num w:numId="46" w16cid:durableId="847792977">
    <w:abstractNumId w:val="26"/>
  </w:num>
  <w:num w:numId="47" w16cid:durableId="749548445">
    <w:abstractNumId w:val="10"/>
  </w:num>
  <w:num w:numId="48" w16cid:durableId="1569076605">
    <w:abstractNumId w:val="9"/>
  </w:num>
  <w:num w:numId="49" w16cid:durableId="1450511031">
    <w:abstractNumId w:val="32"/>
  </w:num>
  <w:num w:numId="50" w16cid:durableId="21216054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67D"/>
    <w:rsid w:val="000627A3"/>
    <w:rsid w:val="00064A65"/>
    <w:rsid w:val="00072B5B"/>
    <w:rsid w:val="00084B19"/>
    <w:rsid w:val="00087CB3"/>
    <w:rsid w:val="000917C8"/>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AA9"/>
    <w:rsid w:val="00126A50"/>
    <w:rsid w:val="00144D11"/>
    <w:rsid w:val="00150AA2"/>
    <w:rsid w:val="00167B46"/>
    <w:rsid w:val="00177731"/>
    <w:rsid w:val="001801F9"/>
    <w:rsid w:val="00183624"/>
    <w:rsid w:val="00186A34"/>
    <w:rsid w:val="00193D93"/>
    <w:rsid w:val="001C3965"/>
    <w:rsid w:val="001C5819"/>
    <w:rsid w:val="001C58C6"/>
    <w:rsid w:val="001D18E6"/>
    <w:rsid w:val="001D4992"/>
    <w:rsid w:val="001D70FB"/>
    <w:rsid w:val="001E2B23"/>
    <w:rsid w:val="001E460A"/>
    <w:rsid w:val="001F626C"/>
    <w:rsid w:val="002100BE"/>
    <w:rsid w:val="002146C0"/>
    <w:rsid w:val="0023184D"/>
    <w:rsid w:val="00243B9D"/>
    <w:rsid w:val="00252605"/>
    <w:rsid w:val="0027531B"/>
    <w:rsid w:val="002778C0"/>
    <w:rsid w:val="002A0F5E"/>
    <w:rsid w:val="002B0CEE"/>
    <w:rsid w:val="002D315C"/>
    <w:rsid w:val="002D376C"/>
    <w:rsid w:val="002E02E9"/>
    <w:rsid w:val="002E2101"/>
    <w:rsid w:val="002E6550"/>
    <w:rsid w:val="002F4228"/>
    <w:rsid w:val="002F502C"/>
    <w:rsid w:val="002F6A6E"/>
    <w:rsid w:val="003109EC"/>
    <w:rsid w:val="0031532B"/>
    <w:rsid w:val="00316345"/>
    <w:rsid w:val="00320C67"/>
    <w:rsid w:val="00322FF2"/>
    <w:rsid w:val="00324572"/>
    <w:rsid w:val="0032624C"/>
    <w:rsid w:val="003314B3"/>
    <w:rsid w:val="00332D54"/>
    <w:rsid w:val="00336D21"/>
    <w:rsid w:val="00343378"/>
    <w:rsid w:val="00345081"/>
    <w:rsid w:val="00356C93"/>
    <w:rsid w:val="00363F9F"/>
    <w:rsid w:val="003719F2"/>
    <w:rsid w:val="00372B2E"/>
    <w:rsid w:val="003752CC"/>
    <w:rsid w:val="00397CBB"/>
    <w:rsid w:val="003A4624"/>
    <w:rsid w:val="003A62E5"/>
    <w:rsid w:val="003B229E"/>
    <w:rsid w:val="003B476C"/>
    <w:rsid w:val="003C2F93"/>
    <w:rsid w:val="003D7E34"/>
    <w:rsid w:val="003F0E0C"/>
    <w:rsid w:val="003F3A97"/>
    <w:rsid w:val="00404FD5"/>
    <w:rsid w:val="00420228"/>
    <w:rsid w:val="00421E14"/>
    <w:rsid w:val="00422276"/>
    <w:rsid w:val="004227E0"/>
    <w:rsid w:val="00422C27"/>
    <w:rsid w:val="00434E33"/>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D6484"/>
    <w:rsid w:val="004F3D57"/>
    <w:rsid w:val="005054EA"/>
    <w:rsid w:val="00513CEF"/>
    <w:rsid w:val="0053395F"/>
    <w:rsid w:val="00543079"/>
    <w:rsid w:val="00551BA7"/>
    <w:rsid w:val="0056067B"/>
    <w:rsid w:val="00563092"/>
    <w:rsid w:val="00566B8B"/>
    <w:rsid w:val="0057520D"/>
    <w:rsid w:val="005869EC"/>
    <w:rsid w:val="005924C5"/>
    <w:rsid w:val="005A44F1"/>
    <w:rsid w:val="005B2F89"/>
    <w:rsid w:val="005D323E"/>
    <w:rsid w:val="005E0A32"/>
    <w:rsid w:val="005E52F3"/>
    <w:rsid w:val="005F1CC2"/>
    <w:rsid w:val="0060132D"/>
    <w:rsid w:val="00601FDB"/>
    <w:rsid w:val="00622A7A"/>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D11D3"/>
    <w:rsid w:val="006E31C1"/>
    <w:rsid w:val="006F1A94"/>
    <w:rsid w:val="006F5222"/>
    <w:rsid w:val="00714FDB"/>
    <w:rsid w:val="00716E70"/>
    <w:rsid w:val="007204C9"/>
    <w:rsid w:val="00733ECD"/>
    <w:rsid w:val="00736082"/>
    <w:rsid w:val="00737453"/>
    <w:rsid w:val="00745C17"/>
    <w:rsid w:val="00751DCA"/>
    <w:rsid w:val="0075546D"/>
    <w:rsid w:val="007639F1"/>
    <w:rsid w:val="0076615B"/>
    <w:rsid w:val="00773BA0"/>
    <w:rsid w:val="0077413F"/>
    <w:rsid w:val="007759AC"/>
    <w:rsid w:val="00776D1B"/>
    <w:rsid w:val="00787609"/>
    <w:rsid w:val="007A3F00"/>
    <w:rsid w:val="007B126A"/>
    <w:rsid w:val="007B4ED7"/>
    <w:rsid w:val="007B65FE"/>
    <w:rsid w:val="007C56E6"/>
    <w:rsid w:val="007D05CB"/>
    <w:rsid w:val="007D23D1"/>
    <w:rsid w:val="007E4951"/>
    <w:rsid w:val="00802A67"/>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B7F60"/>
    <w:rsid w:val="009C6A34"/>
    <w:rsid w:val="009D093F"/>
    <w:rsid w:val="009D1C88"/>
    <w:rsid w:val="009D53B1"/>
    <w:rsid w:val="009F4164"/>
    <w:rsid w:val="00A15224"/>
    <w:rsid w:val="00A16046"/>
    <w:rsid w:val="00A371D8"/>
    <w:rsid w:val="00A37EAC"/>
    <w:rsid w:val="00A45302"/>
    <w:rsid w:val="00A65F17"/>
    <w:rsid w:val="00A665FA"/>
    <w:rsid w:val="00A720C1"/>
    <w:rsid w:val="00A73A7C"/>
    <w:rsid w:val="00A76FAD"/>
    <w:rsid w:val="00A863B9"/>
    <w:rsid w:val="00A86B7D"/>
    <w:rsid w:val="00A90934"/>
    <w:rsid w:val="00AA5E08"/>
    <w:rsid w:val="00AB599F"/>
    <w:rsid w:val="00AE163F"/>
    <w:rsid w:val="00B01FB1"/>
    <w:rsid w:val="00B0709A"/>
    <w:rsid w:val="00B109A1"/>
    <w:rsid w:val="00B25378"/>
    <w:rsid w:val="00B33C04"/>
    <w:rsid w:val="00B4263C"/>
    <w:rsid w:val="00B42FD5"/>
    <w:rsid w:val="00B5059B"/>
    <w:rsid w:val="00B557DD"/>
    <w:rsid w:val="00B63E39"/>
    <w:rsid w:val="00B67672"/>
    <w:rsid w:val="00B766EF"/>
    <w:rsid w:val="00B82BF4"/>
    <w:rsid w:val="00BA507D"/>
    <w:rsid w:val="00BA536E"/>
    <w:rsid w:val="00BC193A"/>
    <w:rsid w:val="00BC37C2"/>
    <w:rsid w:val="00BD026A"/>
    <w:rsid w:val="00BD3DA1"/>
    <w:rsid w:val="00BE02D5"/>
    <w:rsid w:val="00BE4278"/>
    <w:rsid w:val="00BF3665"/>
    <w:rsid w:val="00BF4FE9"/>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94F56"/>
    <w:rsid w:val="00C977D5"/>
    <w:rsid w:val="00CB169D"/>
    <w:rsid w:val="00CC1249"/>
    <w:rsid w:val="00CD0AD0"/>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4B86"/>
    <w:rsid w:val="00DD5B52"/>
    <w:rsid w:val="00DE2A88"/>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2242"/>
    <w:rsid w:val="00E948B2"/>
    <w:rsid w:val="00EA1E18"/>
    <w:rsid w:val="00EA3502"/>
    <w:rsid w:val="00EB7A35"/>
    <w:rsid w:val="00EC007D"/>
    <w:rsid w:val="00EE6A8D"/>
    <w:rsid w:val="00EF5CB4"/>
    <w:rsid w:val="00F13695"/>
    <w:rsid w:val="00F13806"/>
    <w:rsid w:val="00F148B0"/>
    <w:rsid w:val="00F15586"/>
    <w:rsid w:val="00F22062"/>
    <w:rsid w:val="00F23D2A"/>
    <w:rsid w:val="00F24359"/>
    <w:rsid w:val="00F25F66"/>
    <w:rsid w:val="00F31565"/>
    <w:rsid w:val="00F55F39"/>
    <w:rsid w:val="00F81421"/>
    <w:rsid w:val="00F83DB9"/>
    <w:rsid w:val="00FA6177"/>
    <w:rsid w:val="00FB7E96"/>
    <w:rsid w:val="00FD14FA"/>
    <w:rsid w:val="00FF2643"/>
    <w:rsid w:val="00FF4AE7"/>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2751"/>
  <w15:docId w15:val="{5139CBC2-BFFA-4C15-B34D-C86BB17A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 w:type="paragraph" w:styleId="a7">
    <w:name w:val="header"/>
    <w:basedOn w:val="a"/>
    <w:link w:val="Char0"/>
    <w:uiPriority w:val="99"/>
    <w:unhideWhenUsed/>
    <w:rsid w:val="00F13806"/>
    <w:pPr>
      <w:tabs>
        <w:tab w:val="center" w:pos="4153"/>
        <w:tab w:val="right" w:pos="8306"/>
      </w:tabs>
      <w:spacing w:after="0" w:line="240" w:lineRule="auto"/>
    </w:pPr>
  </w:style>
  <w:style w:type="character" w:customStyle="1" w:styleId="Char0">
    <w:name w:val="Κεφαλίδα Char"/>
    <w:basedOn w:val="a0"/>
    <w:link w:val="a7"/>
    <w:uiPriority w:val="99"/>
    <w:rsid w:val="00F13806"/>
    <w:rPr>
      <w:sz w:val="22"/>
      <w:szCs w:val="22"/>
      <w:lang w:eastAsia="en-US"/>
    </w:rPr>
  </w:style>
  <w:style w:type="paragraph" w:styleId="a8">
    <w:name w:val="footer"/>
    <w:basedOn w:val="a"/>
    <w:link w:val="Char1"/>
    <w:uiPriority w:val="99"/>
    <w:semiHidden/>
    <w:unhideWhenUsed/>
    <w:rsid w:val="00F13806"/>
    <w:pPr>
      <w:tabs>
        <w:tab w:val="center" w:pos="4153"/>
        <w:tab w:val="right" w:pos="8306"/>
      </w:tabs>
      <w:spacing w:after="0" w:line="240" w:lineRule="auto"/>
    </w:pPr>
  </w:style>
  <w:style w:type="character" w:customStyle="1" w:styleId="Char1">
    <w:name w:val="Υποσέλιδο Char"/>
    <w:basedOn w:val="a0"/>
    <w:link w:val="a8"/>
    <w:uiPriority w:val="99"/>
    <w:semiHidden/>
    <w:rsid w:val="00F138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46671835">
      <w:bodyDiv w:val="1"/>
      <w:marLeft w:val="0"/>
      <w:marRight w:val="0"/>
      <w:marTop w:val="0"/>
      <w:marBottom w:val="0"/>
      <w:divBdr>
        <w:top w:val="none" w:sz="0" w:space="0" w:color="auto"/>
        <w:left w:val="none" w:sz="0" w:space="0" w:color="auto"/>
        <w:bottom w:val="none" w:sz="0" w:space="0" w:color="auto"/>
        <w:right w:val="none" w:sz="0" w:space="0" w:color="auto"/>
      </w:divBdr>
      <w:divsChild>
        <w:div w:id="198412041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sChild>
        <w:div w:id="22098868">
          <w:marLeft w:val="0"/>
          <w:marRight w:val="0"/>
          <w:marTop w:val="0"/>
          <w:marBottom w:val="0"/>
          <w:divBdr>
            <w:top w:val="none" w:sz="0" w:space="0" w:color="auto"/>
            <w:left w:val="none" w:sz="0" w:space="0" w:color="auto"/>
            <w:bottom w:val="none" w:sz="0" w:space="0" w:color="auto"/>
            <w:right w:val="none" w:sz="0" w:space="0" w:color="auto"/>
          </w:divBdr>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38866278">
      <w:bodyDiv w:val="1"/>
      <w:marLeft w:val="0"/>
      <w:marRight w:val="0"/>
      <w:marTop w:val="0"/>
      <w:marBottom w:val="0"/>
      <w:divBdr>
        <w:top w:val="none" w:sz="0" w:space="0" w:color="auto"/>
        <w:left w:val="none" w:sz="0" w:space="0" w:color="auto"/>
        <w:bottom w:val="none" w:sz="0" w:space="0" w:color="auto"/>
        <w:right w:val="none" w:sz="0" w:space="0" w:color="auto"/>
      </w:divBdr>
      <w:divsChild>
        <w:div w:id="951322946">
          <w:marLeft w:val="0"/>
          <w:marRight w:val="0"/>
          <w:marTop w:val="0"/>
          <w:marBottom w:val="0"/>
          <w:divBdr>
            <w:top w:val="none" w:sz="0" w:space="0" w:color="auto"/>
            <w:left w:val="none" w:sz="0" w:space="0" w:color="auto"/>
            <w:bottom w:val="none" w:sz="0" w:space="0" w:color="auto"/>
            <w:right w:val="none" w:sz="0" w:space="0" w:color="auto"/>
          </w:divBdr>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2937182">
      <w:bodyDiv w:val="1"/>
      <w:marLeft w:val="0"/>
      <w:marRight w:val="0"/>
      <w:marTop w:val="0"/>
      <w:marBottom w:val="0"/>
      <w:divBdr>
        <w:top w:val="none" w:sz="0" w:space="0" w:color="auto"/>
        <w:left w:val="none" w:sz="0" w:space="0" w:color="auto"/>
        <w:bottom w:val="none" w:sz="0" w:space="0" w:color="auto"/>
        <w:right w:val="none" w:sz="0" w:space="0" w:color="auto"/>
      </w:divBdr>
      <w:divsChild>
        <w:div w:id="154228523">
          <w:marLeft w:val="0"/>
          <w:marRight w:val="0"/>
          <w:marTop w:val="0"/>
          <w:marBottom w:val="0"/>
          <w:divBdr>
            <w:top w:val="none" w:sz="0" w:space="0" w:color="auto"/>
            <w:left w:val="none" w:sz="0" w:space="0" w:color="auto"/>
            <w:bottom w:val="none" w:sz="0" w:space="0" w:color="auto"/>
            <w:right w:val="none" w:sz="0" w:space="0" w:color="auto"/>
          </w:divBdr>
        </w:div>
      </w:divsChild>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81842181">
      <w:bodyDiv w:val="1"/>
      <w:marLeft w:val="0"/>
      <w:marRight w:val="0"/>
      <w:marTop w:val="0"/>
      <w:marBottom w:val="0"/>
      <w:divBdr>
        <w:top w:val="none" w:sz="0" w:space="0" w:color="auto"/>
        <w:left w:val="none" w:sz="0" w:space="0" w:color="auto"/>
        <w:bottom w:val="none" w:sz="0" w:space="0" w:color="auto"/>
        <w:right w:val="none" w:sz="0" w:space="0" w:color="auto"/>
      </w:divBdr>
      <w:divsChild>
        <w:div w:id="1282415106">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19098868">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48212301">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DF7A-7B5F-4EF7-B3BF-6D6773CF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2841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cp:revision>
  <cp:lastPrinted>2022-11-28T09:18:00Z</cp:lastPrinted>
  <dcterms:created xsi:type="dcterms:W3CDTF">2026-07-20T19:05:00Z</dcterms:created>
  <dcterms:modified xsi:type="dcterms:W3CDTF">2026-07-20T19:05:00Z</dcterms:modified>
</cp:coreProperties>
</file>