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3E9A9D02" w14:textId="77777777" w:rsidTr="003A62E5">
        <w:trPr>
          <w:jc w:val="center"/>
        </w:trPr>
        <w:tc>
          <w:tcPr>
            <w:tcW w:w="9923" w:type="dxa"/>
          </w:tcPr>
          <w:p w14:paraId="6273C775" w14:textId="77777777"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14:paraId="0EB7AC39"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3756BC95"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158D6A9C"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6D3FAB46" w14:textId="77777777"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4C8623E0" w14:textId="77777777" w:rsidR="008278C0" w:rsidRPr="004227E0" w:rsidRDefault="008278C0" w:rsidP="008278C0">
      <w:pPr>
        <w:spacing w:line="240" w:lineRule="auto"/>
        <w:ind w:left="5760"/>
        <w:jc w:val="right"/>
        <w:rPr>
          <w:rFonts w:ascii="Times New Roman" w:hAnsi="Times New Roman"/>
          <w:b/>
          <w:bCs/>
          <w:sz w:val="6"/>
          <w:szCs w:val="6"/>
        </w:rPr>
      </w:pPr>
    </w:p>
    <w:p w14:paraId="511B3386" w14:textId="77777777" w:rsidR="00D52286" w:rsidRPr="00BD3DA1" w:rsidRDefault="00D52286" w:rsidP="004227E0">
      <w:pPr>
        <w:spacing w:after="0" w:line="240" w:lineRule="auto"/>
        <w:ind w:left="5761" w:right="340"/>
        <w:jc w:val="right"/>
        <w:rPr>
          <w:rFonts w:ascii="Times New Roman" w:hAnsi="Times New Roman"/>
          <w:b/>
          <w:bCs/>
          <w:sz w:val="28"/>
          <w:szCs w:val="28"/>
        </w:rPr>
      </w:pPr>
    </w:p>
    <w:p w14:paraId="1B946BC8" w14:textId="77777777" w:rsidR="00EF5CB4" w:rsidRPr="00EF5CB4" w:rsidRDefault="00EF5CB4" w:rsidP="00EF5CB4">
      <w:pPr>
        <w:spacing w:after="0" w:line="240" w:lineRule="auto"/>
        <w:ind w:right="340"/>
        <w:rPr>
          <w:rFonts w:ascii="Times New Roman" w:hAnsi="Times New Roman"/>
          <w:b/>
          <w:bCs/>
          <w:sz w:val="28"/>
          <w:szCs w:val="28"/>
        </w:rPr>
      </w:pPr>
    </w:p>
    <w:p w14:paraId="27F791CD" w14:textId="77777777" w:rsidR="00320C67" w:rsidRPr="00E11044" w:rsidRDefault="000D6359" w:rsidP="00BF4FE9">
      <w:pPr>
        <w:spacing w:after="0" w:line="240" w:lineRule="auto"/>
        <w:ind w:left="5761" w:right="340"/>
        <w:jc w:val="right"/>
        <w:rPr>
          <w:rFonts w:ascii="Times New Roman" w:hAnsi="Times New Roman"/>
          <w:b/>
          <w:bCs/>
          <w:sz w:val="28"/>
          <w:szCs w:val="28"/>
        </w:rPr>
      </w:pPr>
      <w:r w:rsidRPr="00EF5CB4">
        <w:rPr>
          <w:rFonts w:ascii="Times New Roman" w:hAnsi="Times New Roman"/>
          <w:b/>
          <w:bCs/>
          <w:sz w:val="28"/>
          <w:szCs w:val="28"/>
        </w:rPr>
        <w:t>Αθήνα</w:t>
      </w:r>
      <w:r w:rsidR="00601FDB" w:rsidRPr="00EF5CB4">
        <w:rPr>
          <w:rFonts w:ascii="Times New Roman" w:hAnsi="Times New Roman"/>
          <w:b/>
          <w:bCs/>
          <w:sz w:val="28"/>
          <w:szCs w:val="28"/>
        </w:rPr>
        <w:t xml:space="preserve"> </w:t>
      </w:r>
      <w:r w:rsidR="00D30EEA" w:rsidRPr="00EF5CB4">
        <w:rPr>
          <w:rFonts w:ascii="Times New Roman" w:hAnsi="Times New Roman"/>
          <w:b/>
          <w:bCs/>
          <w:sz w:val="28"/>
          <w:szCs w:val="28"/>
        </w:rPr>
        <w:t xml:space="preserve"> </w:t>
      </w:r>
      <w:r w:rsidR="00742731">
        <w:rPr>
          <w:rFonts w:ascii="Times New Roman" w:hAnsi="Times New Roman"/>
          <w:b/>
          <w:bCs/>
          <w:sz w:val="28"/>
          <w:szCs w:val="28"/>
        </w:rPr>
        <w:t>17</w:t>
      </w:r>
      <w:r w:rsidR="00422C27" w:rsidRPr="00EF5CB4">
        <w:rPr>
          <w:rFonts w:ascii="Times New Roman" w:hAnsi="Times New Roman"/>
          <w:b/>
          <w:bCs/>
          <w:sz w:val="28"/>
          <w:szCs w:val="28"/>
        </w:rPr>
        <w:t>-07</w:t>
      </w:r>
      <w:r w:rsidR="0010390E" w:rsidRPr="00EF5CB4">
        <w:rPr>
          <w:rFonts w:ascii="Times New Roman" w:hAnsi="Times New Roman"/>
          <w:b/>
          <w:bCs/>
          <w:sz w:val="28"/>
          <w:szCs w:val="28"/>
        </w:rPr>
        <w:t>-202</w:t>
      </w:r>
      <w:r w:rsidR="00BF4FE9" w:rsidRPr="00EF5CB4">
        <w:rPr>
          <w:rFonts w:ascii="Times New Roman" w:hAnsi="Times New Roman"/>
          <w:b/>
          <w:bCs/>
          <w:sz w:val="28"/>
          <w:szCs w:val="28"/>
        </w:rPr>
        <w:t>6</w:t>
      </w:r>
    </w:p>
    <w:p w14:paraId="5FA13D83" w14:textId="77777777" w:rsidR="00920202" w:rsidRPr="00742731" w:rsidRDefault="00742731" w:rsidP="00742731">
      <w:pPr>
        <w:spacing w:after="0" w:line="240" w:lineRule="auto"/>
        <w:ind w:left="5761" w:right="340"/>
        <w:rPr>
          <w:rFonts w:ascii="Times New Roman" w:hAnsi="Times New Roman"/>
          <w:b/>
          <w:bCs/>
          <w:sz w:val="28"/>
          <w:szCs w:val="28"/>
        </w:rPr>
      </w:pPr>
      <w:r>
        <w:rPr>
          <w:rFonts w:ascii="Times New Roman" w:hAnsi="Times New Roman"/>
          <w:b/>
          <w:bCs/>
          <w:sz w:val="28"/>
          <w:szCs w:val="28"/>
        </w:rPr>
        <w:t xml:space="preserve">                      Αριθ. </w:t>
      </w:r>
      <w:proofErr w:type="spellStart"/>
      <w:r>
        <w:rPr>
          <w:rFonts w:ascii="Times New Roman" w:hAnsi="Times New Roman"/>
          <w:b/>
          <w:bCs/>
          <w:sz w:val="28"/>
          <w:szCs w:val="28"/>
        </w:rPr>
        <w:t>Πρωτ</w:t>
      </w:r>
      <w:proofErr w:type="spellEnd"/>
      <w:r>
        <w:rPr>
          <w:rFonts w:ascii="Times New Roman" w:hAnsi="Times New Roman"/>
          <w:b/>
          <w:bCs/>
          <w:sz w:val="28"/>
          <w:szCs w:val="28"/>
        </w:rPr>
        <w:t>. 1745</w:t>
      </w:r>
    </w:p>
    <w:p w14:paraId="47C1B4D7" w14:textId="77777777" w:rsidR="00920202" w:rsidRPr="00E11044" w:rsidRDefault="00920202" w:rsidP="00BF4FE9">
      <w:pPr>
        <w:spacing w:after="0" w:line="240" w:lineRule="auto"/>
        <w:ind w:left="5761" w:right="340"/>
        <w:jc w:val="right"/>
        <w:rPr>
          <w:rFonts w:ascii="Times New Roman" w:hAnsi="Times New Roman"/>
          <w:b/>
          <w:bCs/>
          <w:sz w:val="28"/>
          <w:szCs w:val="28"/>
        </w:rPr>
      </w:pPr>
    </w:p>
    <w:p w14:paraId="6D43654F" w14:textId="77777777" w:rsidR="00920202" w:rsidRPr="00E11044" w:rsidRDefault="00920202" w:rsidP="00BF4FE9">
      <w:pPr>
        <w:spacing w:after="0" w:line="240" w:lineRule="auto"/>
        <w:ind w:left="5761" w:right="340"/>
        <w:jc w:val="right"/>
        <w:rPr>
          <w:rFonts w:ascii="Times New Roman" w:hAnsi="Times New Roman"/>
          <w:b/>
          <w:bCs/>
          <w:sz w:val="28"/>
          <w:szCs w:val="28"/>
        </w:rPr>
      </w:pPr>
    </w:p>
    <w:p w14:paraId="4D92734C" w14:textId="77777777" w:rsidR="00920202" w:rsidRPr="00920202" w:rsidRDefault="00920202" w:rsidP="00742731">
      <w:pPr>
        <w:ind w:left="5040" w:hanging="787"/>
        <w:rPr>
          <w:rFonts w:ascii="Times New Roman" w:hAnsi="Times New Roman"/>
          <w:color w:val="000000"/>
          <w:sz w:val="28"/>
          <w:szCs w:val="28"/>
        </w:rPr>
      </w:pPr>
      <w:r w:rsidRPr="00920202">
        <w:rPr>
          <w:rFonts w:ascii="Times New Roman" w:hAnsi="Times New Roman"/>
          <w:color w:val="000000"/>
          <w:sz w:val="28"/>
          <w:szCs w:val="28"/>
        </w:rPr>
        <w:t xml:space="preserve">Προς: </w:t>
      </w:r>
      <w:r w:rsidRPr="00742731">
        <w:rPr>
          <w:rFonts w:ascii="Times New Roman" w:hAnsi="Times New Roman"/>
          <w:b/>
          <w:color w:val="000000"/>
          <w:sz w:val="28"/>
          <w:szCs w:val="28"/>
        </w:rPr>
        <w:t>1.</w:t>
      </w:r>
      <w:r w:rsidRPr="00920202">
        <w:rPr>
          <w:rFonts w:ascii="Times New Roman" w:hAnsi="Times New Roman"/>
          <w:color w:val="000000"/>
          <w:sz w:val="28"/>
          <w:szCs w:val="28"/>
        </w:rPr>
        <w:t xml:space="preserve"> Υπουργό Αγροτικής Ανάπτυξης και Τροφίμων</w:t>
      </w:r>
      <w:r w:rsidR="00742731" w:rsidRPr="00742731">
        <w:rPr>
          <w:rFonts w:ascii="Times New Roman" w:hAnsi="Times New Roman"/>
          <w:color w:val="000000"/>
          <w:sz w:val="28"/>
          <w:szCs w:val="28"/>
        </w:rPr>
        <w:t xml:space="preserve"> </w:t>
      </w:r>
      <w:r w:rsidR="00742731">
        <w:rPr>
          <w:rFonts w:ascii="Times New Roman" w:hAnsi="Times New Roman"/>
          <w:color w:val="000000"/>
          <w:sz w:val="28"/>
          <w:szCs w:val="28"/>
        </w:rPr>
        <w:t>κ. Μ. Σχοινά</w:t>
      </w:r>
      <w:r w:rsidRPr="00920202">
        <w:rPr>
          <w:rFonts w:ascii="Times New Roman" w:hAnsi="Times New Roman"/>
          <w:color w:val="000000"/>
          <w:sz w:val="28"/>
          <w:szCs w:val="28"/>
        </w:rPr>
        <w:br/>
      </w:r>
      <w:r w:rsidR="00742731" w:rsidRPr="00742731">
        <w:rPr>
          <w:rFonts w:ascii="Times New Roman" w:hAnsi="Times New Roman"/>
          <w:b/>
          <w:color w:val="000000"/>
          <w:sz w:val="28"/>
          <w:szCs w:val="28"/>
        </w:rPr>
        <w:t>2.</w:t>
      </w:r>
      <w:r w:rsidR="00742731">
        <w:rPr>
          <w:rFonts w:ascii="Times New Roman" w:hAnsi="Times New Roman"/>
          <w:color w:val="000000"/>
          <w:sz w:val="28"/>
          <w:szCs w:val="28"/>
        </w:rPr>
        <w:t xml:space="preserve"> Υφυπουργό Αγροτικής Ανάπτυξης  και Τροφίμων  κ.  Γ. Ανδριανό</w:t>
      </w:r>
      <w:r w:rsidRPr="00920202">
        <w:rPr>
          <w:rFonts w:ascii="Times New Roman" w:hAnsi="Times New Roman"/>
          <w:color w:val="000000"/>
          <w:sz w:val="28"/>
          <w:szCs w:val="28"/>
        </w:rPr>
        <w:br/>
      </w:r>
      <w:r w:rsidR="00742731" w:rsidRPr="00742731">
        <w:rPr>
          <w:rFonts w:ascii="Times New Roman" w:hAnsi="Times New Roman"/>
          <w:b/>
          <w:color w:val="000000"/>
          <w:sz w:val="28"/>
          <w:szCs w:val="28"/>
        </w:rPr>
        <w:t>3.</w:t>
      </w:r>
      <w:r w:rsidR="00742731">
        <w:rPr>
          <w:rFonts w:ascii="Times New Roman" w:hAnsi="Times New Roman"/>
          <w:color w:val="000000"/>
          <w:sz w:val="28"/>
          <w:szCs w:val="28"/>
        </w:rPr>
        <w:t xml:space="preserve"> Γενικό Γραμματέα  Αγροτικής Ανάπτυξης και Τροφίμων κ. Σπ. Πρωτοψάλτη</w:t>
      </w:r>
    </w:p>
    <w:p w14:paraId="065DFE29" w14:textId="77777777" w:rsidR="00EF5CB4" w:rsidRPr="00EF5CB4" w:rsidRDefault="00EF5CB4" w:rsidP="00BF4FE9">
      <w:pPr>
        <w:pStyle w:val="Web"/>
        <w:spacing w:line="300" w:lineRule="atLeast"/>
        <w:jc w:val="center"/>
        <w:rPr>
          <w:b/>
          <w:bCs/>
          <w:sz w:val="28"/>
          <w:szCs w:val="28"/>
        </w:rPr>
      </w:pPr>
    </w:p>
    <w:p w14:paraId="5EEC0C50" w14:textId="77777777" w:rsidR="00422C27" w:rsidRPr="006500B0" w:rsidRDefault="009D093F" w:rsidP="00422C27">
      <w:pPr>
        <w:jc w:val="both"/>
        <w:rPr>
          <w:rFonts w:ascii="Times New Roman" w:hAnsi="Times New Roman"/>
          <w:b/>
          <w:bCs/>
          <w:sz w:val="28"/>
          <w:szCs w:val="28"/>
        </w:rPr>
      </w:pPr>
      <w:r w:rsidRPr="006500B0">
        <w:rPr>
          <w:rFonts w:ascii="Times New Roman" w:hAnsi="Times New Roman"/>
          <w:b/>
          <w:bCs/>
          <w:sz w:val="28"/>
          <w:szCs w:val="28"/>
        </w:rPr>
        <w:t xml:space="preserve">ΘΕΜΑ: </w:t>
      </w:r>
      <w:r w:rsidR="00920202" w:rsidRPr="006500B0">
        <w:rPr>
          <w:rFonts w:ascii="Times New Roman" w:hAnsi="Times New Roman"/>
          <w:color w:val="000000"/>
          <w:sz w:val="28"/>
          <w:szCs w:val="28"/>
        </w:rPr>
        <w:t xml:space="preserve">Αποκατάσταση των προϋποθέσεων για τη χορήγηση του </w:t>
      </w:r>
      <w:proofErr w:type="spellStart"/>
      <w:r w:rsidR="00920202" w:rsidRPr="006500B0">
        <w:rPr>
          <w:rFonts w:ascii="Times New Roman" w:hAnsi="Times New Roman"/>
          <w:color w:val="000000"/>
          <w:sz w:val="28"/>
          <w:szCs w:val="28"/>
        </w:rPr>
        <w:t>bonus</w:t>
      </w:r>
      <w:proofErr w:type="spellEnd"/>
      <w:r w:rsidR="00920202" w:rsidRPr="006500B0">
        <w:rPr>
          <w:rFonts w:ascii="Times New Roman" w:hAnsi="Times New Roman"/>
          <w:color w:val="000000"/>
          <w:sz w:val="28"/>
          <w:szCs w:val="28"/>
        </w:rPr>
        <w:t xml:space="preserve"> παραγωγικότητας στη Διεύθυνση Προώθησης Γεωργικών Προϊόντων</w:t>
      </w:r>
    </w:p>
    <w:p w14:paraId="20A1335A" w14:textId="77777777" w:rsidR="00BF4FE9" w:rsidRPr="006500B0" w:rsidRDefault="00BF4FE9" w:rsidP="00B25378">
      <w:pPr>
        <w:pStyle w:val="Web"/>
        <w:spacing w:line="300" w:lineRule="atLeast"/>
        <w:rPr>
          <w:b/>
          <w:bCs/>
          <w:sz w:val="28"/>
          <w:szCs w:val="28"/>
        </w:rPr>
      </w:pPr>
    </w:p>
    <w:p w14:paraId="633BD8D0" w14:textId="77777777" w:rsidR="00920202" w:rsidRPr="006500B0" w:rsidRDefault="00920202" w:rsidP="00920202">
      <w:pPr>
        <w:rPr>
          <w:rFonts w:ascii="Times New Roman" w:hAnsi="Times New Roman"/>
          <w:color w:val="000000"/>
          <w:sz w:val="28"/>
          <w:szCs w:val="28"/>
        </w:rPr>
      </w:pPr>
      <w:r w:rsidRPr="006500B0">
        <w:rPr>
          <w:rFonts w:ascii="Times New Roman" w:hAnsi="Times New Roman"/>
          <w:color w:val="000000"/>
          <w:sz w:val="28"/>
          <w:szCs w:val="28"/>
        </w:rPr>
        <w:t>Κύριε Υπουργέ,</w:t>
      </w:r>
    </w:p>
    <w:p w14:paraId="09F98A98" w14:textId="77777777" w:rsidR="00920202" w:rsidRPr="006500B0" w:rsidRDefault="00920202" w:rsidP="00E11044">
      <w:pPr>
        <w:jc w:val="both"/>
        <w:rPr>
          <w:rFonts w:ascii="Times New Roman" w:hAnsi="Times New Roman"/>
          <w:color w:val="000000"/>
          <w:sz w:val="28"/>
          <w:szCs w:val="28"/>
        </w:rPr>
      </w:pPr>
      <w:r w:rsidRPr="006500B0">
        <w:rPr>
          <w:rFonts w:ascii="Times New Roman" w:hAnsi="Times New Roman"/>
          <w:color w:val="000000"/>
          <w:sz w:val="28"/>
          <w:szCs w:val="28"/>
        </w:rPr>
        <w:t xml:space="preserve">Η ΠΟΓΕΔΥ πληροφορήθηκε πρόσφατα ότι ολοκληρώθηκε η καταβολή του </w:t>
      </w:r>
      <w:proofErr w:type="spellStart"/>
      <w:r w:rsidRPr="006500B0">
        <w:rPr>
          <w:rFonts w:ascii="Times New Roman" w:hAnsi="Times New Roman"/>
          <w:color w:val="000000"/>
          <w:sz w:val="28"/>
          <w:szCs w:val="28"/>
        </w:rPr>
        <w:t>bonus</w:t>
      </w:r>
      <w:proofErr w:type="spellEnd"/>
      <w:r w:rsidRPr="006500B0">
        <w:rPr>
          <w:rFonts w:ascii="Times New Roman" w:hAnsi="Times New Roman"/>
          <w:color w:val="000000"/>
          <w:sz w:val="28"/>
          <w:szCs w:val="28"/>
        </w:rPr>
        <w:t xml:space="preserve"> παραγωγικότητας στις υπηρεσίες του Υπουργείου Αγροτικής Ανάπτυξης και Τροφίμων, με μοναδική εξαίρεση τη Διεύθυνση Προώθησης Γεωργικών Προϊόντων.</w:t>
      </w:r>
    </w:p>
    <w:p w14:paraId="45469354" w14:textId="77777777" w:rsidR="00920202" w:rsidRPr="006500B0" w:rsidRDefault="00920202" w:rsidP="00E11044">
      <w:pPr>
        <w:jc w:val="both"/>
        <w:rPr>
          <w:rFonts w:ascii="Times New Roman" w:hAnsi="Times New Roman"/>
          <w:color w:val="000000"/>
          <w:sz w:val="28"/>
          <w:szCs w:val="28"/>
        </w:rPr>
      </w:pPr>
      <w:r w:rsidRPr="006500B0">
        <w:rPr>
          <w:rFonts w:ascii="Times New Roman" w:hAnsi="Times New Roman"/>
          <w:color w:val="000000"/>
          <w:sz w:val="28"/>
          <w:szCs w:val="28"/>
        </w:rPr>
        <w:t>Παράλληλα, ενημερωθήκαμε ότι η εξαίρεση αυτή οφείλεται στο γεγονός ότι δεν είχαν διαμορφωθεί οι απαιτούμενες προϋποθέσεις για τη χορήγησή του στη συγκεκριμένη Διεύθυνση.</w:t>
      </w:r>
    </w:p>
    <w:p w14:paraId="3F8EDA81" w14:textId="77777777" w:rsidR="00920202" w:rsidRPr="006500B0" w:rsidRDefault="00920202" w:rsidP="00E11044">
      <w:pPr>
        <w:jc w:val="both"/>
        <w:rPr>
          <w:rFonts w:ascii="Times New Roman" w:hAnsi="Times New Roman"/>
          <w:color w:val="000000"/>
          <w:sz w:val="28"/>
          <w:szCs w:val="28"/>
        </w:rPr>
      </w:pPr>
      <w:r w:rsidRPr="006500B0">
        <w:rPr>
          <w:rFonts w:ascii="Times New Roman" w:hAnsi="Times New Roman"/>
          <w:color w:val="000000"/>
          <w:sz w:val="28"/>
          <w:szCs w:val="28"/>
        </w:rPr>
        <w:t xml:space="preserve">Η θέση της ΠΟΓΕΔΥ είναι διαχρονικά σαφής. Ως συνδικαλιστική οργάνωση έχουμε εκφράσει την αντίθεσή μας στο ισχύον σύστημα χορήγησης του </w:t>
      </w:r>
      <w:proofErr w:type="spellStart"/>
      <w:r w:rsidRPr="006500B0">
        <w:rPr>
          <w:rFonts w:ascii="Times New Roman" w:hAnsi="Times New Roman"/>
          <w:color w:val="000000"/>
          <w:sz w:val="28"/>
          <w:szCs w:val="28"/>
        </w:rPr>
        <w:t>bonus</w:t>
      </w:r>
      <w:proofErr w:type="spellEnd"/>
      <w:r w:rsidRPr="006500B0">
        <w:rPr>
          <w:rFonts w:ascii="Times New Roman" w:hAnsi="Times New Roman"/>
          <w:color w:val="000000"/>
          <w:sz w:val="28"/>
          <w:szCs w:val="28"/>
        </w:rPr>
        <w:t xml:space="preserve"> παραγωγικότητας, καθώς θεωρούμε ότι δεν διασφαλίζει την ίση μεταχείριση των εργαζομένων. Χαρακτηριστικό παράδειγμα αποτελεί ο αποκλεισμός των συναδέλφων που υπηρετούν στις Περιφέρειες, οι οποίοι δεν έχουν τη δυνατότητα να λάβουν την εν λόγω παροχή. Επιπλέον, εκτιμούμε ότι ο τρόπος εφαρμογής του συστήματος ενισχύει φαινόμενα αυθαιρεσίας και δεν συμβάλλει στην εμπέδωση της αξιοκρατίας.</w:t>
      </w:r>
    </w:p>
    <w:p w14:paraId="66614A4C" w14:textId="77777777" w:rsidR="00920202" w:rsidRPr="006500B0" w:rsidRDefault="00920202" w:rsidP="00E11044">
      <w:pPr>
        <w:jc w:val="both"/>
        <w:rPr>
          <w:rFonts w:ascii="Times New Roman" w:hAnsi="Times New Roman"/>
          <w:color w:val="000000"/>
          <w:sz w:val="28"/>
          <w:szCs w:val="28"/>
        </w:rPr>
      </w:pPr>
      <w:r w:rsidRPr="006500B0">
        <w:rPr>
          <w:rFonts w:ascii="Times New Roman" w:hAnsi="Times New Roman"/>
          <w:color w:val="000000"/>
          <w:sz w:val="28"/>
          <w:szCs w:val="28"/>
        </w:rPr>
        <w:lastRenderedPageBreak/>
        <w:t xml:space="preserve">Ωστόσο, από τη στιγμή που το συγκεκριμένο σύστημα εφαρμόζεται, δεν είναι αποδεκτό να δημιουργούνται πρόσθετες αδικίες μεταξύ υπαλλήλων της ίδιας διοικητικής δομής του Υπουργείου. Οι εργαζόμενοι της Διεύθυνσης Προώθησης Γεωργικών Προϊόντων δεν πρέπει να στερούνται του </w:t>
      </w:r>
      <w:proofErr w:type="spellStart"/>
      <w:r w:rsidRPr="006500B0">
        <w:rPr>
          <w:rFonts w:ascii="Times New Roman" w:hAnsi="Times New Roman"/>
          <w:color w:val="000000"/>
          <w:sz w:val="28"/>
          <w:szCs w:val="28"/>
        </w:rPr>
        <w:t>bonus</w:t>
      </w:r>
      <w:proofErr w:type="spellEnd"/>
      <w:r w:rsidRPr="006500B0">
        <w:rPr>
          <w:rFonts w:ascii="Times New Roman" w:hAnsi="Times New Roman"/>
          <w:color w:val="000000"/>
          <w:sz w:val="28"/>
          <w:szCs w:val="28"/>
        </w:rPr>
        <w:t xml:space="preserve"> εξαιτίας υπηρεσιακών παραλείψεων ή οργανωτικών αδυναμιών που δεν οφείλονται στους ίδιους. </w:t>
      </w:r>
      <w:r w:rsidRPr="006500B0">
        <w:rPr>
          <w:rFonts w:ascii="Times New Roman" w:hAnsi="Times New Roman"/>
          <w:b/>
          <w:bCs/>
          <w:color w:val="000000"/>
          <w:sz w:val="28"/>
          <w:szCs w:val="28"/>
        </w:rPr>
        <w:t xml:space="preserve">Αντιθέτως, σε περιπτώσεις όπου, σύμφωνα με το ισχύον θεσμικό πλαίσιο, διαπιστώνεται ότι συγκεκριμένος υπάλληλος δεν πληροί τις προϋποθέσεις για τη χορήγηση του </w:t>
      </w:r>
      <w:proofErr w:type="spellStart"/>
      <w:r w:rsidRPr="006500B0">
        <w:rPr>
          <w:rFonts w:ascii="Times New Roman" w:hAnsi="Times New Roman"/>
          <w:b/>
          <w:bCs/>
          <w:color w:val="000000"/>
          <w:sz w:val="28"/>
          <w:szCs w:val="28"/>
        </w:rPr>
        <w:t>bonus</w:t>
      </w:r>
      <w:proofErr w:type="spellEnd"/>
      <w:r w:rsidRPr="006500B0">
        <w:rPr>
          <w:rFonts w:ascii="Times New Roman" w:hAnsi="Times New Roman"/>
          <w:b/>
          <w:bCs/>
          <w:color w:val="000000"/>
          <w:sz w:val="28"/>
          <w:szCs w:val="28"/>
        </w:rPr>
        <w:t xml:space="preserve"> παραγωγικότητας, ο αρμόδιος Γενικός Γραμματέας οφείλει να προβαίνει στον προβλεπόμενο αποκλεισμό του, με ταυτόχρονη ανακατανομή του αντίστοιχου ποσού στους λοιπούς δικαιούχους υπαλλήλους, ώστε να διασφαλίζεται η πλήρης αξιοποίηση του διαθέσιμου κονδυλίου και η ίση μεταχείριση των δικαιούχων.</w:t>
      </w:r>
    </w:p>
    <w:p w14:paraId="3D6C31BB" w14:textId="77777777" w:rsidR="00920202" w:rsidRPr="006500B0" w:rsidRDefault="00920202" w:rsidP="00E11044">
      <w:pPr>
        <w:jc w:val="both"/>
        <w:rPr>
          <w:rFonts w:ascii="Times New Roman" w:hAnsi="Times New Roman"/>
          <w:color w:val="000000"/>
          <w:sz w:val="28"/>
          <w:szCs w:val="28"/>
        </w:rPr>
      </w:pPr>
      <w:r w:rsidRPr="006500B0">
        <w:rPr>
          <w:rFonts w:ascii="Times New Roman" w:hAnsi="Times New Roman"/>
          <w:color w:val="000000"/>
          <w:sz w:val="28"/>
          <w:szCs w:val="28"/>
        </w:rPr>
        <w:t xml:space="preserve">Για τον λόγο αυτό, σας καλούμε να προβείτε άμεσα στις απαραίτητες ενέργειες ώστε να αποκατασταθούν οι απαιτούμενες προϋποθέσεις και να καταστεί δυνατή η καταβολή του </w:t>
      </w:r>
      <w:proofErr w:type="spellStart"/>
      <w:r w:rsidRPr="006500B0">
        <w:rPr>
          <w:rFonts w:ascii="Times New Roman" w:hAnsi="Times New Roman"/>
          <w:color w:val="000000"/>
          <w:sz w:val="28"/>
          <w:szCs w:val="28"/>
        </w:rPr>
        <w:t>bonus</w:t>
      </w:r>
      <w:proofErr w:type="spellEnd"/>
      <w:r w:rsidRPr="006500B0">
        <w:rPr>
          <w:rFonts w:ascii="Times New Roman" w:hAnsi="Times New Roman"/>
          <w:color w:val="000000"/>
          <w:sz w:val="28"/>
          <w:szCs w:val="28"/>
        </w:rPr>
        <w:t xml:space="preserve"> παραγωγικότητας στους υπαλλήλους της Διεύθυνσης Προώθησης Γεωργικών Προϊόντων, με τρόπο ισότιμο και δίκαιο σε σχέση με τους υπόλοιπους εργαζομένους του Υπουργείου.</w:t>
      </w:r>
    </w:p>
    <w:p w14:paraId="7ABCB0E4" w14:textId="77777777" w:rsidR="004B1A0D" w:rsidRDefault="00920202" w:rsidP="00E11044">
      <w:pPr>
        <w:jc w:val="both"/>
        <w:rPr>
          <w:rFonts w:ascii="Times New Roman" w:hAnsi="Times New Roman"/>
          <w:color w:val="000000"/>
          <w:sz w:val="28"/>
          <w:szCs w:val="28"/>
        </w:rPr>
      </w:pPr>
      <w:r w:rsidRPr="006500B0">
        <w:rPr>
          <w:rFonts w:ascii="Times New Roman" w:hAnsi="Times New Roman"/>
          <w:color w:val="000000"/>
          <w:sz w:val="28"/>
          <w:szCs w:val="28"/>
        </w:rPr>
        <w:t>Η ΠΟΓΕΔΥ θα συνεχίσει να διεκδικεί ένα αντικειμενικό και δίκαιο σύστημα κινήτρων, το οποίο θα αντιμετωπίζει ισότιμα όλους τους εργαζομένους του Υπουργείου Αγροτικής Ανάπτυξης και Τροφίμων, χωρίς αποκλεισμούς και διακρίσεις.</w:t>
      </w:r>
    </w:p>
    <w:p w14:paraId="33DB127D" w14:textId="77777777" w:rsidR="004B1A0D" w:rsidRDefault="004B1A0D" w:rsidP="00920202">
      <w:pPr>
        <w:rPr>
          <w:rFonts w:ascii="Times New Roman" w:hAnsi="Times New Roman"/>
          <w:color w:val="000000"/>
          <w:sz w:val="28"/>
          <w:szCs w:val="28"/>
        </w:rPr>
      </w:pPr>
    </w:p>
    <w:p w14:paraId="76612265" w14:textId="77777777" w:rsidR="004B1A0D" w:rsidRDefault="004B1A0D" w:rsidP="004B1A0D">
      <w:pPr>
        <w:ind w:right="-193"/>
        <w:jc w:val="both"/>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4B1A0D" w14:paraId="2CE13DE8" w14:textId="77777777" w:rsidTr="003811A2">
        <w:trPr>
          <w:trHeight w:val="1675"/>
        </w:trPr>
        <w:tc>
          <w:tcPr>
            <w:tcW w:w="3284" w:type="dxa"/>
          </w:tcPr>
          <w:p w14:paraId="0771667E" w14:textId="77777777" w:rsidR="004B1A0D" w:rsidRDefault="004B1A0D" w:rsidP="003811A2">
            <w:pPr>
              <w:ind w:right="-193"/>
              <w:jc w:val="both"/>
              <w:rPr>
                <w:b/>
                <w:bCs/>
                <w:sz w:val="24"/>
                <w:szCs w:val="24"/>
              </w:rPr>
            </w:pPr>
            <w:r>
              <w:rPr>
                <w:b/>
                <w:bCs/>
                <w:sz w:val="24"/>
                <w:szCs w:val="24"/>
              </w:rPr>
              <w:t>Ο      ΠΡΟΕΔΡΟΣ</w:t>
            </w:r>
          </w:p>
          <w:p w14:paraId="2475B589" w14:textId="77777777" w:rsidR="004B1A0D" w:rsidRPr="00EA61E5" w:rsidRDefault="004B1A0D" w:rsidP="003811A2">
            <w:pPr>
              <w:rPr>
                <w:sz w:val="24"/>
                <w:szCs w:val="24"/>
              </w:rPr>
            </w:pPr>
          </w:p>
          <w:p w14:paraId="52C2005E" w14:textId="77777777" w:rsidR="004B1A0D" w:rsidRPr="00EA61E5" w:rsidRDefault="004B1A0D" w:rsidP="003811A2">
            <w:pPr>
              <w:rPr>
                <w:sz w:val="24"/>
                <w:szCs w:val="24"/>
              </w:rPr>
            </w:pPr>
          </w:p>
          <w:p w14:paraId="7794E771" w14:textId="77777777" w:rsidR="004B1A0D" w:rsidRPr="00EA61E5" w:rsidRDefault="004B1A0D" w:rsidP="003811A2">
            <w:pPr>
              <w:rPr>
                <w:sz w:val="24"/>
                <w:szCs w:val="24"/>
              </w:rPr>
            </w:pPr>
          </w:p>
          <w:p w14:paraId="267FDD54" w14:textId="77777777" w:rsidR="004B1A0D" w:rsidRDefault="004B1A0D" w:rsidP="003811A2">
            <w:pPr>
              <w:rPr>
                <w:sz w:val="24"/>
                <w:szCs w:val="24"/>
              </w:rPr>
            </w:pPr>
          </w:p>
          <w:p w14:paraId="125A9BFC" w14:textId="77777777" w:rsidR="004B1A0D" w:rsidRPr="0059448C" w:rsidRDefault="004B1A0D" w:rsidP="003811A2">
            <w:pPr>
              <w:rPr>
                <w:b/>
                <w:sz w:val="24"/>
                <w:szCs w:val="24"/>
              </w:rPr>
            </w:pPr>
            <w:r w:rsidRPr="0059448C">
              <w:rPr>
                <w:b/>
                <w:sz w:val="24"/>
                <w:szCs w:val="24"/>
              </w:rPr>
              <w:t>ΚΑΚΑΒΑΣ   ΝΙΚΟΣ</w:t>
            </w:r>
          </w:p>
        </w:tc>
        <w:tc>
          <w:tcPr>
            <w:tcW w:w="3285" w:type="dxa"/>
          </w:tcPr>
          <w:p w14:paraId="391EDC6D" w14:textId="77777777" w:rsidR="004B1A0D" w:rsidRDefault="004B1A0D" w:rsidP="003811A2">
            <w:pPr>
              <w:ind w:right="-193"/>
              <w:jc w:val="both"/>
              <w:rPr>
                <w:b/>
                <w:bCs/>
                <w:sz w:val="24"/>
                <w:szCs w:val="24"/>
              </w:rPr>
            </w:pPr>
            <w:r w:rsidRPr="00EA61E5">
              <w:rPr>
                <w:b/>
                <w:bCs/>
                <w:noProof/>
                <w:sz w:val="24"/>
                <w:szCs w:val="24"/>
              </w:rPr>
              <w:drawing>
                <wp:inline distT="0" distB="0" distL="0" distR="0" wp14:anchorId="15848E48" wp14:editId="19532BE9">
                  <wp:extent cx="1772587" cy="1638300"/>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72587" cy="1638300"/>
                          </a:xfrm>
                          <a:prstGeom prst="rect">
                            <a:avLst/>
                          </a:prstGeom>
                          <a:noFill/>
                          <a:ln w="9525">
                            <a:noFill/>
                            <a:miter lim="800000"/>
                            <a:headEnd/>
                            <a:tailEnd/>
                          </a:ln>
                        </pic:spPr>
                      </pic:pic>
                    </a:graphicData>
                  </a:graphic>
                </wp:inline>
              </w:drawing>
            </w:r>
          </w:p>
        </w:tc>
        <w:tc>
          <w:tcPr>
            <w:tcW w:w="3285" w:type="dxa"/>
          </w:tcPr>
          <w:p w14:paraId="6FFB1F2E" w14:textId="77777777" w:rsidR="004B1A0D" w:rsidRDefault="004B1A0D" w:rsidP="003811A2">
            <w:pPr>
              <w:ind w:right="-193"/>
              <w:jc w:val="both"/>
              <w:rPr>
                <w:b/>
                <w:bCs/>
                <w:sz w:val="24"/>
                <w:szCs w:val="24"/>
              </w:rPr>
            </w:pPr>
            <w:r>
              <w:rPr>
                <w:b/>
                <w:bCs/>
                <w:sz w:val="24"/>
                <w:szCs w:val="24"/>
              </w:rPr>
              <w:t>Ο ΓΕΝΙΚΟΣ ΓΡΑΜΜΑΤΕΑΣ</w:t>
            </w:r>
          </w:p>
          <w:p w14:paraId="0FE822E5" w14:textId="77777777" w:rsidR="004B1A0D" w:rsidRPr="00EA61E5" w:rsidRDefault="004B1A0D" w:rsidP="003811A2">
            <w:pPr>
              <w:rPr>
                <w:sz w:val="24"/>
                <w:szCs w:val="24"/>
              </w:rPr>
            </w:pPr>
          </w:p>
          <w:p w14:paraId="578F7658" w14:textId="77777777" w:rsidR="004B1A0D" w:rsidRPr="00EA61E5" w:rsidRDefault="004B1A0D" w:rsidP="003811A2">
            <w:pPr>
              <w:rPr>
                <w:sz w:val="24"/>
                <w:szCs w:val="24"/>
              </w:rPr>
            </w:pPr>
          </w:p>
          <w:p w14:paraId="35BBEEED" w14:textId="77777777" w:rsidR="004B1A0D" w:rsidRDefault="004B1A0D" w:rsidP="003811A2">
            <w:pPr>
              <w:rPr>
                <w:sz w:val="24"/>
                <w:szCs w:val="24"/>
              </w:rPr>
            </w:pPr>
          </w:p>
          <w:p w14:paraId="05C9D597" w14:textId="77777777" w:rsidR="004B1A0D" w:rsidRDefault="004B1A0D" w:rsidP="003811A2">
            <w:pPr>
              <w:rPr>
                <w:sz w:val="24"/>
                <w:szCs w:val="24"/>
              </w:rPr>
            </w:pPr>
          </w:p>
          <w:p w14:paraId="2B13AD04" w14:textId="77777777" w:rsidR="004B1A0D" w:rsidRPr="0059448C" w:rsidRDefault="004B1A0D" w:rsidP="003811A2">
            <w:pPr>
              <w:rPr>
                <w:b/>
                <w:sz w:val="24"/>
                <w:szCs w:val="24"/>
              </w:rPr>
            </w:pPr>
            <w:r w:rsidRPr="0059448C">
              <w:rPr>
                <w:b/>
                <w:sz w:val="24"/>
                <w:szCs w:val="24"/>
              </w:rPr>
              <w:t>ΚΑΤΣΙΠΟΔΑΣ ΣΠΥΡΟΣ</w:t>
            </w:r>
          </w:p>
        </w:tc>
      </w:tr>
    </w:tbl>
    <w:p w14:paraId="5810C3BF" w14:textId="77777777" w:rsidR="004B1A0D" w:rsidRPr="006500B0" w:rsidRDefault="004B1A0D" w:rsidP="00920202">
      <w:pPr>
        <w:rPr>
          <w:rFonts w:ascii="Times New Roman" w:hAnsi="Times New Roman"/>
          <w:color w:val="000000"/>
          <w:sz w:val="28"/>
          <w:szCs w:val="28"/>
        </w:rPr>
      </w:pPr>
    </w:p>
    <w:p w14:paraId="163267C2" w14:textId="77777777" w:rsidR="00920202" w:rsidRDefault="00920202" w:rsidP="00920202">
      <w:pPr>
        <w:rPr>
          <w:rFonts w:cs="Calibri"/>
          <w:color w:val="000000"/>
        </w:rPr>
      </w:pPr>
    </w:p>
    <w:p w14:paraId="26C32A23" w14:textId="77777777" w:rsidR="00B25378" w:rsidRPr="00EF5CB4" w:rsidRDefault="00B25378" w:rsidP="00B25378">
      <w:pPr>
        <w:jc w:val="both"/>
        <w:rPr>
          <w:rFonts w:ascii="Times New Roman" w:hAnsi="Times New Roman"/>
          <w:sz w:val="28"/>
          <w:szCs w:val="28"/>
        </w:rPr>
      </w:pPr>
    </w:p>
    <w:p w14:paraId="28343E15" w14:textId="77777777" w:rsidR="00B25378" w:rsidRPr="00EF5CB4" w:rsidRDefault="00B25378" w:rsidP="00B25378">
      <w:pPr>
        <w:pStyle w:val="Web"/>
        <w:spacing w:line="300" w:lineRule="atLeast"/>
        <w:jc w:val="center"/>
        <w:rPr>
          <w:b/>
          <w:bCs/>
          <w:sz w:val="28"/>
          <w:szCs w:val="28"/>
        </w:rPr>
      </w:pPr>
    </w:p>
    <w:p w14:paraId="773E7C66" w14:textId="77777777" w:rsidR="00B25378" w:rsidRPr="00EF5CB4" w:rsidRDefault="00B25378" w:rsidP="00B25378">
      <w:pPr>
        <w:pStyle w:val="Web"/>
        <w:spacing w:line="300" w:lineRule="atLeast"/>
        <w:jc w:val="center"/>
        <w:rPr>
          <w:sz w:val="28"/>
          <w:szCs w:val="28"/>
        </w:rPr>
      </w:pPr>
    </w:p>
    <w:p w14:paraId="33374DEA" w14:textId="77777777" w:rsidR="00BF4FE9" w:rsidRPr="00EF5CB4" w:rsidRDefault="00BF4FE9" w:rsidP="00BF4FE9">
      <w:pPr>
        <w:pStyle w:val="Web"/>
        <w:spacing w:before="0" w:beforeAutospacing="0" w:after="0" w:afterAutospacing="0" w:line="276" w:lineRule="auto"/>
        <w:jc w:val="both"/>
        <w:rPr>
          <w:sz w:val="28"/>
          <w:szCs w:val="28"/>
        </w:rPr>
      </w:pPr>
    </w:p>
    <w:p w14:paraId="6BB4E365" w14:textId="77777777" w:rsidR="00252605" w:rsidRPr="00EF5CB4" w:rsidRDefault="00252605" w:rsidP="00B25378">
      <w:pPr>
        <w:spacing w:after="0"/>
        <w:jc w:val="center"/>
        <w:rPr>
          <w:sz w:val="28"/>
          <w:szCs w:val="28"/>
        </w:rPr>
      </w:pPr>
    </w:p>
    <w:sectPr w:rsidR="00252605" w:rsidRPr="00EF5CB4" w:rsidSect="004A3005">
      <w:headerReference w:type="default" r:id="rId9"/>
      <w:pgSz w:w="11906" w:h="16838"/>
      <w:pgMar w:top="426" w:right="1133"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D9DA6" w14:textId="77777777" w:rsidR="00B92B33" w:rsidRDefault="00B92B33" w:rsidP="00F13806">
      <w:pPr>
        <w:spacing w:after="0" w:line="240" w:lineRule="auto"/>
      </w:pPr>
      <w:r>
        <w:separator/>
      </w:r>
    </w:p>
  </w:endnote>
  <w:endnote w:type="continuationSeparator" w:id="0">
    <w:p w14:paraId="58E80477" w14:textId="77777777" w:rsidR="00B92B33" w:rsidRDefault="00B92B33" w:rsidP="00F13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0A19" w14:textId="77777777" w:rsidR="00B92B33" w:rsidRDefault="00B92B33" w:rsidP="00F13806">
      <w:pPr>
        <w:spacing w:after="0" w:line="240" w:lineRule="auto"/>
      </w:pPr>
      <w:r>
        <w:separator/>
      </w:r>
    </w:p>
  </w:footnote>
  <w:footnote w:type="continuationSeparator" w:id="0">
    <w:p w14:paraId="406FF90F" w14:textId="77777777" w:rsidR="00B92B33" w:rsidRDefault="00B92B33" w:rsidP="00F13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78861"/>
      <w:docPartObj>
        <w:docPartGallery w:val="Page Numbers (Top of Page)"/>
        <w:docPartUnique/>
      </w:docPartObj>
    </w:sdtPr>
    <w:sdtContent>
      <w:p w14:paraId="31D2147A" w14:textId="77777777" w:rsidR="00F13806" w:rsidRDefault="004B1A0D">
        <w:pPr>
          <w:pStyle w:val="a7"/>
          <w:jc w:val="right"/>
        </w:pPr>
        <w:r>
          <w:fldChar w:fldCharType="begin"/>
        </w:r>
        <w:r>
          <w:instrText xml:space="preserve"> PAGE   \* MERGEFORMAT </w:instrText>
        </w:r>
        <w:r>
          <w:fldChar w:fldCharType="separate"/>
        </w:r>
        <w:r>
          <w:rPr>
            <w:noProof/>
          </w:rPr>
          <w:t>2</w:t>
        </w:r>
        <w:r>
          <w:rPr>
            <w:noProof/>
          </w:rPr>
          <w:fldChar w:fldCharType="end"/>
        </w:r>
      </w:p>
    </w:sdtContent>
  </w:sdt>
  <w:p w14:paraId="636851ED" w14:textId="77777777" w:rsidR="00F13806" w:rsidRDefault="00F1380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AD64BC"/>
    <w:multiLevelType w:val="multilevel"/>
    <w:tmpl w:val="748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713F7"/>
    <w:multiLevelType w:val="multilevel"/>
    <w:tmpl w:val="5DD2C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A6935"/>
    <w:multiLevelType w:val="multilevel"/>
    <w:tmpl w:val="D5C2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FC2350"/>
    <w:multiLevelType w:val="hybridMultilevel"/>
    <w:tmpl w:val="D3A850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3E02BC"/>
    <w:multiLevelType w:val="multilevel"/>
    <w:tmpl w:val="2198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A14E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4" w15:restartNumberingAfterBreak="0">
    <w:nsid w:val="30F14F51"/>
    <w:multiLevelType w:val="hybridMultilevel"/>
    <w:tmpl w:val="531CAF2A"/>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 w15:restartNumberingAfterBreak="0">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E500D"/>
    <w:multiLevelType w:val="hybridMultilevel"/>
    <w:tmpl w:val="B726CABA"/>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8"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4F394F"/>
    <w:multiLevelType w:val="hybridMultilevel"/>
    <w:tmpl w:val="76F616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ADB2369"/>
    <w:multiLevelType w:val="multilevel"/>
    <w:tmpl w:val="694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B090A"/>
    <w:multiLevelType w:val="hybridMultilevel"/>
    <w:tmpl w:val="093E0AEC"/>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3"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2297405"/>
    <w:multiLevelType w:val="multilevel"/>
    <w:tmpl w:val="4914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3F0317"/>
    <w:multiLevelType w:val="hybridMultilevel"/>
    <w:tmpl w:val="7CD2FF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396063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8" w15:restartNumberingAfterBreak="0">
    <w:nsid w:val="489C4C96"/>
    <w:multiLevelType w:val="multilevel"/>
    <w:tmpl w:val="C372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30" w15:restartNumberingAfterBreak="0">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E7B7C04"/>
    <w:multiLevelType w:val="hybridMultilevel"/>
    <w:tmpl w:val="99FCD946"/>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2" w15:restartNumberingAfterBreak="0">
    <w:nsid w:val="54161B38"/>
    <w:multiLevelType w:val="hybridMultilevel"/>
    <w:tmpl w:val="D7C403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6972959"/>
    <w:multiLevelType w:val="multilevel"/>
    <w:tmpl w:val="F7BA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FB3177"/>
    <w:multiLevelType w:val="multilevel"/>
    <w:tmpl w:val="A526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8D1517"/>
    <w:multiLevelType w:val="hybridMultilevel"/>
    <w:tmpl w:val="888873A4"/>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7"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38" w15:restartNumberingAfterBreak="0">
    <w:nsid w:val="5890590B"/>
    <w:multiLevelType w:val="hybridMultilevel"/>
    <w:tmpl w:val="7E2252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9A72F8B"/>
    <w:multiLevelType w:val="hybridMultilevel"/>
    <w:tmpl w:val="340E705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41" w15:restartNumberingAfterBreak="0">
    <w:nsid w:val="65D74315"/>
    <w:multiLevelType w:val="multilevel"/>
    <w:tmpl w:val="7718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6C70382"/>
    <w:multiLevelType w:val="hybridMultilevel"/>
    <w:tmpl w:val="A3B6EB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5" w15:restartNumberingAfterBreak="0">
    <w:nsid w:val="794D4832"/>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7CA35D77"/>
    <w:multiLevelType w:val="hybridMultilevel"/>
    <w:tmpl w:val="F52E7B9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E210C43"/>
    <w:multiLevelType w:val="hybridMultilevel"/>
    <w:tmpl w:val="22F0D930"/>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8"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1410152325">
    <w:abstractNumId w:val="0"/>
  </w:num>
  <w:num w:numId="2" w16cid:durableId="1206798062">
    <w:abstractNumId w:val="44"/>
  </w:num>
  <w:num w:numId="3" w16cid:durableId="1663195697">
    <w:abstractNumId w:val="27"/>
  </w:num>
  <w:num w:numId="4" w16cid:durableId="1977636823">
    <w:abstractNumId w:val="29"/>
  </w:num>
  <w:num w:numId="5" w16cid:durableId="952244196">
    <w:abstractNumId w:val="40"/>
  </w:num>
  <w:num w:numId="6" w16cid:durableId="1842235048">
    <w:abstractNumId w:val="37"/>
  </w:num>
  <w:num w:numId="7" w16cid:durableId="876238431">
    <w:abstractNumId w:val="13"/>
  </w:num>
  <w:num w:numId="8" w16cid:durableId="671876599">
    <w:abstractNumId w:val="33"/>
  </w:num>
  <w:num w:numId="9" w16cid:durableId="2126151203">
    <w:abstractNumId w:val="7"/>
  </w:num>
  <w:num w:numId="10" w16cid:durableId="2100632606">
    <w:abstractNumId w:val="48"/>
  </w:num>
  <w:num w:numId="11" w16cid:durableId="449206465">
    <w:abstractNumId w:val="6"/>
  </w:num>
  <w:num w:numId="12" w16cid:durableId="491220094">
    <w:abstractNumId w:val="1"/>
  </w:num>
  <w:num w:numId="13" w16cid:durableId="1715083896">
    <w:abstractNumId w:val="18"/>
  </w:num>
  <w:num w:numId="14" w16cid:durableId="1900745238">
    <w:abstractNumId w:val="23"/>
  </w:num>
  <w:num w:numId="15" w16cid:durableId="1146508196">
    <w:abstractNumId w:val="12"/>
  </w:num>
  <w:num w:numId="16" w16cid:durableId="604460483">
    <w:abstractNumId w:val="19"/>
  </w:num>
  <w:num w:numId="17" w16cid:durableId="325399970">
    <w:abstractNumId w:val="16"/>
  </w:num>
  <w:num w:numId="18" w16cid:durableId="268894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7941151">
    <w:abstractNumId w:val="11"/>
  </w:num>
  <w:num w:numId="20" w16cid:durableId="2579522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41360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918304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5862410">
    <w:abstractNumId w:val="4"/>
  </w:num>
  <w:num w:numId="24" w16cid:durableId="1791512606">
    <w:abstractNumId w:val="17"/>
  </w:num>
  <w:num w:numId="25" w16cid:durableId="37247999">
    <w:abstractNumId w:val="24"/>
  </w:num>
  <w:num w:numId="26" w16cid:durableId="1033337527">
    <w:abstractNumId w:val="31"/>
  </w:num>
  <w:num w:numId="27" w16cid:durableId="231432584">
    <w:abstractNumId w:val="36"/>
  </w:num>
  <w:num w:numId="28" w16cid:durableId="1982273980">
    <w:abstractNumId w:val="47"/>
  </w:num>
  <w:num w:numId="29" w16cid:durableId="2078165002">
    <w:abstractNumId w:val="22"/>
  </w:num>
  <w:num w:numId="30" w16cid:durableId="988629159">
    <w:abstractNumId w:val="14"/>
  </w:num>
  <w:num w:numId="31" w16cid:durableId="1051613308">
    <w:abstractNumId w:val="21"/>
  </w:num>
  <w:num w:numId="32" w16cid:durableId="1195120785">
    <w:abstractNumId w:val="3"/>
  </w:num>
  <w:num w:numId="33" w16cid:durableId="1916624831">
    <w:abstractNumId w:val="5"/>
  </w:num>
  <w:num w:numId="34" w16cid:durableId="1090927314">
    <w:abstractNumId w:val="34"/>
  </w:num>
  <w:num w:numId="35" w16cid:durableId="764347516">
    <w:abstractNumId w:val="28"/>
  </w:num>
  <w:num w:numId="36" w16cid:durableId="508519061">
    <w:abstractNumId w:val="41"/>
  </w:num>
  <w:num w:numId="37" w16cid:durableId="1950313531">
    <w:abstractNumId w:val="35"/>
  </w:num>
  <w:num w:numId="38" w16cid:durableId="61564888">
    <w:abstractNumId w:val="38"/>
  </w:num>
  <w:num w:numId="39" w16cid:durableId="188760370">
    <w:abstractNumId w:val="39"/>
  </w:num>
  <w:num w:numId="40" w16cid:durableId="463818106">
    <w:abstractNumId w:val="20"/>
  </w:num>
  <w:num w:numId="41" w16cid:durableId="834996574">
    <w:abstractNumId w:val="43"/>
  </w:num>
  <w:num w:numId="42" w16cid:durableId="1717851704">
    <w:abstractNumId w:val="46"/>
  </w:num>
  <w:num w:numId="43" w16cid:durableId="269708235">
    <w:abstractNumId w:val="8"/>
  </w:num>
  <w:num w:numId="44" w16cid:durableId="1267619010">
    <w:abstractNumId w:val="25"/>
  </w:num>
  <w:num w:numId="45" w16cid:durableId="594050066">
    <w:abstractNumId w:val="45"/>
  </w:num>
  <w:num w:numId="46" w16cid:durableId="1614021675">
    <w:abstractNumId w:val="26"/>
  </w:num>
  <w:num w:numId="47" w16cid:durableId="103694236">
    <w:abstractNumId w:val="10"/>
  </w:num>
  <w:num w:numId="48" w16cid:durableId="239950741">
    <w:abstractNumId w:val="9"/>
  </w:num>
  <w:num w:numId="49" w16cid:durableId="3549632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3265"/>
    <w:rsid w:val="000033AB"/>
    <w:rsid w:val="00005684"/>
    <w:rsid w:val="00005E3E"/>
    <w:rsid w:val="000078D6"/>
    <w:rsid w:val="00021220"/>
    <w:rsid w:val="0002270C"/>
    <w:rsid w:val="00037894"/>
    <w:rsid w:val="00044EBC"/>
    <w:rsid w:val="000627A3"/>
    <w:rsid w:val="00064A65"/>
    <w:rsid w:val="00072B5B"/>
    <w:rsid w:val="00084B19"/>
    <w:rsid w:val="00087CB3"/>
    <w:rsid w:val="000917C8"/>
    <w:rsid w:val="00093D4D"/>
    <w:rsid w:val="00095B7C"/>
    <w:rsid w:val="000B170D"/>
    <w:rsid w:val="000B6288"/>
    <w:rsid w:val="000C7053"/>
    <w:rsid w:val="000D6359"/>
    <w:rsid w:val="000D706D"/>
    <w:rsid w:val="000E4796"/>
    <w:rsid w:val="000F0A9C"/>
    <w:rsid w:val="000F39E0"/>
    <w:rsid w:val="001031B5"/>
    <w:rsid w:val="0010390E"/>
    <w:rsid w:val="00107239"/>
    <w:rsid w:val="0011039E"/>
    <w:rsid w:val="00113420"/>
    <w:rsid w:val="00113AA9"/>
    <w:rsid w:val="00126A50"/>
    <w:rsid w:val="00144D11"/>
    <w:rsid w:val="00150AA2"/>
    <w:rsid w:val="00167B46"/>
    <w:rsid w:val="00177731"/>
    <w:rsid w:val="001801F9"/>
    <w:rsid w:val="00183624"/>
    <w:rsid w:val="00186A34"/>
    <w:rsid w:val="00193D93"/>
    <w:rsid w:val="001C3965"/>
    <w:rsid w:val="001C5819"/>
    <w:rsid w:val="001C58C6"/>
    <w:rsid w:val="001D1171"/>
    <w:rsid w:val="001D18E6"/>
    <w:rsid w:val="001D4992"/>
    <w:rsid w:val="001D70FB"/>
    <w:rsid w:val="001E2B23"/>
    <w:rsid w:val="001E460A"/>
    <w:rsid w:val="001F626C"/>
    <w:rsid w:val="002100BE"/>
    <w:rsid w:val="002146C0"/>
    <w:rsid w:val="0023184D"/>
    <w:rsid w:val="00243B9D"/>
    <w:rsid w:val="00252605"/>
    <w:rsid w:val="0027531B"/>
    <w:rsid w:val="002778C0"/>
    <w:rsid w:val="002A0F5E"/>
    <w:rsid w:val="002B0CEE"/>
    <w:rsid w:val="002D315C"/>
    <w:rsid w:val="002D376C"/>
    <w:rsid w:val="002E02E9"/>
    <w:rsid w:val="002E2101"/>
    <w:rsid w:val="002E6550"/>
    <w:rsid w:val="002F4228"/>
    <w:rsid w:val="002F502C"/>
    <w:rsid w:val="002F6A6E"/>
    <w:rsid w:val="003109EC"/>
    <w:rsid w:val="0031532B"/>
    <w:rsid w:val="00316345"/>
    <w:rsid w:val="00320C67"/>
    <w:rsid w:val="00322FF2"/>
    <w:rsid w:val="00324572"/>
    <w:rsid w:val="0032624C"/>
    <w:rsid w:val="003314B3"/>
    <w:rsid w:val="00332D54"/>
    <w:rsid w:val="00336D21"/>
    <w:rsid w:val="00343378"/>
    <w:rsid w:val="00345081"/>
    <w:rsid w:val="00356C93"/>
    <w:rsid w:val="00363F9F"/>
    <w:rsid w:val="003719F2"/>
    <w:rsid w:val="00372B2E"/>
    <w:rsid w:val="003752CC"/>
    <w:rsid w:val="00397CBB"/>
    <w:rsid w:val="003A4624"/>
    <w:rsid w:val="003A62E5"/>
    <w:rsid w:val="003B229E"/>
    <w:rsid w:val="003B476C"/>
    <w:rsid w:val="003C2F93"/>
    <w:rsid w:val="003D7E34"/>
    <w:rsid w:val="003F0E0C"/>
    <w:rsid w:val="003F3A97"/>
    <w:rsid w:val="00404FD5"/>
    <w:rsid w:val="00421E14"/>
    <w:rsid w:val="00422276"/>
    <w:rsid w:val="004227E0"/>
    <w:rsid w:val="00422C27"/>
    <w:rsid w:val="00434E33"/>
    <w:rsid w:val="00441776"/>
    <w:rsid w:val="00445A88"/>
    <w:rsid w:val="004460CE"/>
    <w:rsid w:val="00454FAC"/>
    <w:rsid w:val="00455915"/>
    <w:rsid w:val="00455ED4"/>
    <w:rsid w:val="004665C8"/>
    <w:rsid w:val="00490F12"/>
    <w:rsid w:val="00491DD6"/>
    <w:rsid w:val="004A27D5"/>
    <w:rsid w:val="004A3005"/>
    <w:rsid w:val="004B0A48"/>
    <w:rsid w:val="004B1A0D"/>
    <w:rsid w:val="004B2B6C"/>
    <w:rsid w:val="004B4C8A"/>
    <w:rsid w:val="004C60ED"/>
    <w:rsid w:val="004D215B"/>
    <w:rsid w:val="004D6484"/>
    <w:rsid w:val="004F3D57"/>
    <w:rsid w:val="005054EA"/>
    <w:rsid w:val="00513CEF"/>
    <w:rsid w:val="0053395F"/>
    <w:rsid w:val="00543079"/>
    <w:rsid w:val="005431A7"/>
    <w:rsid w:val="00551BA7"/>
    <w:rsid w:val="005550FD"/>
    <w:rsid w:val="0056067B"/>
    <w:rsid w:val="00563092"/>
    <w:rsid w:val="00566B8B"/>
    <w:rsid w:val="0057520D"/>
    <w:rsid w:val="005869EC"/>
    <w:rsid w:val="005924C5"/>
    <w:rsid w:val="005A44F1"/>
    <w:rsid w:val="005B2F89"/>
    <w:rsid w:val="005D323E"/>
    <w:rsid w:val="005E0A32"/>
    <w:rsid w:val="005E52F3"/>
    <w:rsid w:val="005F1CC2"/>
    <w:rsid w:val="0060132D"/>
    <w:rsid w:val="00601FDB"/>
    <w:rsid w:val="00622A7A"/>
    <w:rsid w:val="0062468F"/>
    <w:rsid w:val="00630AB0"/>
    <w:rsid w:val="006462F2"/>
    <w:rsid w:val="006464C7"/>
    <w:rsid w:val="006500B0"/>
    <w:rsid w:val="006507BF"/>
    <w:rsid w:val="00650AEB"/>
    <w:rsid w:val="006567DE"/>
    <w:rsid w:val="006579AF"/>
    <w:rsid w:val="006638C2"/>
    <w:rsid w:val="00665969"/>
    <w:rsid w:val="00666081"/>
    <w:rsid w:val="0068766C"/>
    <w:rsid w:val="00693DCC"/>
    <w:rsid w:val="00694C36"/>
    <w:rsid w:val="006A1712"/>
    <w:rsid w:val="006A1FFB"/>
    <w:rsid w:val="006B6888"/>
    <w:rsid w:val="006D01AF"/>
    <w:rsid w:val="006D11D3"/>
    <w:rsid w:val="006E31C1"/>
    <w:rsid w:val="006F1A94"/>
    <w:rsid w:val="006F5222"/>
    <w:rsid w:val="00714FDB"/>
    <w:rsid w:val="00716E70"/>
    <w:rsid w:val="007204C9"/>
    <w:rsid w:val="00733ECD"/>
    <w:rsid w:val="00736082"/>
    <w:rsid w:val="00737453"/>
    <w:rsid w:val="00742731"/>
    <w:rsid w:val="00745C17"/>
    <w:rsid w:val="00751DCA"/>
    <w:rsid w:val="0075546D"/>
    <w:rsid w:val="007639F1"/>
    <w:rsid w:val="0076615B"/>
    <w:rsid w:val="00773BA0"/>
    <w:rsid w:val="0077413F"/>
    <w:rsid w:val="007759AC"/>
    <w:rsid w:val="00776D1B"/>
    <w:rsid w:val="00787609"/>
    <w:rsid w:val="007A3F00"/>
    <w:rsid w:val="007B126A"/>
    <w:rsid w:val="007B4ED7"/>
    <w:rsid w:val="007B65FE"/>
    <w:rsid w:val="007C56E6"/>
    <w:rsid w:val="007D05CB"/>
    <w:rsid w:val="007D23D1"/>
    <w:rsid w:val="007E4951"/>
    <w:rsid w:val="00802A67"/>
    <w:rsid w:val="00816329"/>
    <w:rsid w:val="00826284"/>
    <w:rsid w:val="008278C0"/>
    <w:rsid w:val="00835764"/>
    <w:rsid w:val="008371F7"/>
    <w:rsid w:val="00842E46"/>
    <w:rsid w:val="00850CA4"/>
    <w:rsid w:val="00851148"/>
    <w:rsid w:val="0085391A"/>
    <w:rsid w:val="0085510B"/>
    <w:rsid w:val="008577CD"/>
    <w:rsid w:val="00866852"/>
    <w:rsid w:val="00881E9F"/>
    <w:rsid w:val="00883FFE"/>
    <w:rsid w:val="008A650B"/>
    <w:rsid w:val="008B142B"/>
    <w:rsid w:val="008B5FBD"/>
    <w:rsid w:val="008B683E"/>
    <w:rsid w:val="008C415C"/>
    <w:rsid w:val="008D3BDD"/>
    <w:rsid w:val="008E0F62"/>
    <w:rsid w:val="008F1460"/>
    <w:rsid w:val="008F254E"/>
    <w:rsid w:val="008F2973"/>
    <w:rsid w:val="008F4B7A"/>
    <w:rsid w:val="008F668B"/>
    <w:rsid w:val="0091249C"/>
    <w:rsid w:val="009157AA"/>
    <w:rsid w:val="00920202"/>
    <w:rsid w:val="0092595F"/>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7EC7"/>
    <w:rsid w:val="009B7F60"/>
    <w:rsid w:val="009C6A34"/>
    <w:rsid w:val="009D093F"/>
    <w:rsid w:val="009D1C88"/>
    <w:rsid w:val="009F4164"/>
    <w:rsid w:val="00A16046"/>
    <w:rsid w:val="00A371D8"/>
    <w:rsid w:val="00A37EAC"/>
    <w:rsid w:val="00A45302"/>
    <w:rsid w:val="00A65F17"/>
    <w:rsid w:val="00A665FA"/>
    <w:rsid w:val="00A720C1"/>
    <w:rsid w:val="00A73A7C"/>
    <w:rsid w:val="00A863B9"/>
    <w:rsid w:val="00A86B7D"/>
    <w:rsid w:val="00A90934"/>
    <w:rsid w:val="00AA5E08"/>
    <w:rsid w:val="00AB599F"/>
    <w:rsid w:val="00AE163F"/>
    <w:rsid w:val="00B01FB1"/>
    <w:rsid w:val="00B0709A"/>
    <w:rsid w:val="00B109A1"/>
    <w:rsid w:val="00B25378"/>
    <w:rsid w:val="00B33C04"/>
    <w:rsid w:val="00B4263C"/>
    <w:rsid w:val="00B42FD5"/>
    <w:rsid w:val="00B5059B"/>
    <w:rsid w:val="00B557DD"/>
    <w:rsid w:val="00B63E39"/>
    <w:rsid w:val="00B67672"/>
    <w:rsid w:val="00B766EF"/>
    <w:rsid w:val="00B82BF4"/>
    <w:rsid w:val="00B92B33"/>
    <w:rsid w:val="00BA507D"/>
    <w:rsid w:val="00BA536E"/>
    <w:rsid w:val="00BC193A"/>
    <w:rsid w:val="00BC37C2"/>
    <w:rsid w:val="00BD026A"/>
    <w:rsid w:val="00BD3DA1"/>
    <w:rsid w:val="00BE02D5"/>
    <w:rsid w:val="00BE4278"/>
    <w:rsid w:val="00BF3665"/>
    <w:rsid w:val="00BF4FE9"/>
    <w:rsid w:val="00C2334E"/>
    <w:rsid w:val="00C270E3"/>
    <w:rsid w:val="00C31280"/>
    <w:rsid w:val="00C31F46"/>
    <w:rsid w:val="00C4563E"/>
    <w:rsid w:val="00C470BE"/>
    <w:rsid w:val="00C5614A"/>
    <w:rsid w:val="00C57AAF"/>
    <w:rsid w:val="00C602C6"/>
    <w:rsid w:val="00C67154"/>
    <w:rsid w:val="00C74959"/>
    <w:rsid w:val="00C76A48"/>
    <w:rsid w:val="00C839DF"/>
    <w:rsid w:val="00C85378"/>
    <w:rsid w:val="00C90574"/>
    <w:rsid w:val="00C9076F"/>
    <w:rsid w:val="00CB169D"/>
    <w:rsid w:val="00CC1249"/>
    <w:rsid w:val="00CD34CA"/>
    <w:rsid w:val="00CD4153"/>
    <w:rsid w:val="00CD6A88"/>
    <w:rsid w:val="00CE6148"/>
    <w:rsid w:val="00CE65BE"/>
    <w:rsid w:val="00CF1FF3"/>
    <w:rsid w:val="00CF5F48"/>
    <w:rsid w:val="00D06529"/>
    <w:rsid w:val="00D115EA"/>
    <w:rsid w:val="00D13C4D"/>
    <w:rsid w:val="00D23191"/>
    <w:rsid w:val="00D23346"/>
    <w:rsid w:val="00D23423"/>
    <w:rsid w:val="00D30EEA"/>
    <w:rsid w:val="00D3260A"/>
    <w:rsid w:val="00D4596D"/>
    <w:rsid w:val="00D52286"/>
    <w:rsid w:val="00D5463F"/>
    <w:rsid w:val="00D73CF7"/>
    <w:rsid w:val="00D90707"/>
    <w:rsid w:val="00D95012"/>
    <w:rsid w:val="00DC357F"/>
    <w:rsid w:val="00DC41F1"/>
    <w:rsid w:val="00DC762C"/>
    <w:rsid w:val="00DD39FE"/>
    <w:rsid w:val="00DD5B52"/>
    <w:rsid w:val="00DE2A88"/>
    <w:rsid w:val="00DE2ED7"/>
    <w:rsid w:val="00DE5CBE"/>
    <w:rsid w:val="00E00821"/>
    <w:rsid w:val="00E026ED"/>
    <w:rsid w:val="00E0329D"/>
    <w:rsid w:val="00E11044"/>
    <w:rsid w:val="00E26B4E"/>
    <w:rsid w:val="00E41ADB"/>
    <w:rsid w:val="00E42092"/>
    <w:rsid w:val="00E44A30"/>
    <w:rsid w:val="00E44D22"/>
    <w:rsid w:val="00E528F3"/>
    <w:rsid w:val="00E622C9"/>
    <w:rsid w:val="00E629D3"/>
    <w:rsid w:val="00E66BCB"/>
    <w:rsid w:val="00E67ED8"/>
    <w:rsid w:val="00E701AC"/>
    <w:rsid w:val="00E818D3"/>
    <w:rsid w:val="00E92242"/>
    <w:rsid w:val="00E948B2"/>
    <w:rsid w:val="00EA1E18"/>
    <w:rsid w:val="00EA3502"/>
    <w:rsid w:val="00EB7A35"/>
    <w:rsid w:val="00EC007D"/>
    <w:rsid w:val="00EE6A8D"/>
    <w:rsid w:val="00EF5CB4"/>
    <w:rsid w:val="00F13695"/>
    <w:rsid w:val="00F13806"/>
    <w:rsid w:val="00F148B0"/>
    <w:rsid w:val="00F15586"/>
    <w:rsid w:val="00F22062"/>
    <w:rsid w:val="00F24359"/>
    <w:rsid w:val="00F25F66"/>
    <w:rsid w:val="00F31565"/>
    <w:rsid w:val="00F55F39"/>
    <w:rsid w:val="00F81421"/>
    <w:rsid w:val="00F83DB9"/>
    <w:rsid w:val="00FA6177"/>
    <w:rsid w:val="00FB7E96"/>
    <w:rsid w:val="00FD14FA"/>
    <w:rsid w:val="00FF2643"/>
    <w:rsid w:val="00FF4AE7"/>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0F8A"/>
  <w15:docId w15:val="{514A860F-1D93-4961-A56A-AABD9395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3719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semiHidden/>
    <w:unhideWhenUsed/>
    <w:qFormat/>
    <w:rsid w:val="00745C1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 w:type="character" w:customStyle="1" w:styleId="4Char">
    <w:name w:val="Επικεφαλίδα 4 Char"/>
    <w:basedOn w:val="a0"/>
    <w:link w:val="4"/>
    <w:uiPriority w:val="9"/>
    <w:semiHidden/>
    <w:rsid w:val="00745C17"/>
    <w:rPr>
      <w:rFonts w:asciiTheme="majorHAnsi" w:eastAsiaTheme="majorEastAsia" w:hAnsiTheme="majorHAnsi" w:cstheme="majorBidi"/>
      <w:i/>
      <w:iCs/>
      <w:color w:val="2E74B5" w:themeColor="accent1" w:themeShade="BF"/>
      <w:sz w:val="22"/>
      <w:szCs w:val="22"/>
      <w:lang w:eastAsia="en-US"/>
    </w:rPr>
  </w:style>
  <w:style w:type="character" w:customStyle="1" w:styleId="2Char">
    <w:name w:val="Επικεφαλίδα 2 Char"/>
    <w:basedOn w:val="a0"/>
    <w:link w:val="2"/>
    <w:uiPriority w:val="9"/>
    <w:semiHidden/>
    <w:rsid w:val="003719F2"/>
    <w:rPr>
      <w:rFonts w:asciiTheme="majorHAnsi" w:eastAsiaTheme="majorEastAsia" w:hAnsiTheme="majorHAnsi" w:cstheme="majorBidi"/>
      <w:color w:val="2E74B5" w:themeColor="accent1" w:themeShade="BF"/>
      <w:sz w:val="26"/>
      <w:szCs w:val="26"/>
      <w:lang w:eastAsia="en-US"/>
    </w:rPr>
  </w:style>
  <w:style w:type="paragraph" w:styleId="a7">
    <w:name w:val="header"/>
    <w:basedOn w:val="a"/>
    <w:link w:val="Char0"/>
    <w:uiPriority w:val="99"/>
    <w:unhideWhenUsed/>
    <w:rsid w:val="00F13806"/>
    <w:pPr>
      <w:tabs>
        <w:tab w:val="center" w:pos="4153"/>
        <w:tab w:val="right" w:pos="8306"/>
      </w:tabs>
      <w:spacing w:after="0" w:line="240" w:lineRule="auto"/>
    </w:pPr>
  </w:style>
  <w:style w:type="character" w:customStyle="1" w:styleId="Char0">
    <w:name w:val="Κεφαλίδα Char"/>
    <w:basedOn w:val="a0"/>
    <w:link w:val="a7"/>
    <w:uiPriority w:val="99"/>
    <w:rsid w:val="00F13806"/>
    <w:rPr>
      <w:sz w:val="22"/>
      <w:szCs w:val="22"/>
      <w:lang w:eastAsia="en-US"/>
    </w:rPr>
  </w:style>
  <w:style w:type="paragraph" w:styleId="a8">
    <w:name w:val="footer"/>
    <w:basedOn w:val="a"/>
    <w:link w:val="Char1"/>
    <w:uiPriority w:val="99"/>
    <w:semiHidden/>
    <w:unhideWhenUsed/>
    <w:rsid w:val="00F13806"/>
    <w:pPr>
      <w:tabs>
        <w:tab w:val="center" w:pos="4153"/>
        <w:tab w:val="right" w:pos="8306"/>
      </w:tabs>
      <w:spacing w:after="0" w:line="240" w:lineRule="auto"/>
    </w:pPr>
  </w:style>
  <w:style w:type="character" w:customStyle="1" w:styleId="Char1">
    <w:name w:val="Υποσέλιδο Char"/>
    <w:basedOn w:val="a0"/>
    <w:link w:val="a8"/>
    <w:uiPriority w:val="99"/>
    <w:semiHidden/>
    <w:rsid w:val="00F13806"/>
    <w:rPr>
      <w:sz w:val="22"/>
      <w:szCs w:val="22"/>
      <w:lang w:eastAsia="en-US"/>
    </w:rPr>
  </w:style>
  <w:style w:type="table" w:styleId="a9">
    <w:name w:val="Table Grid"/>
    <w:basedOn w:val="a1"/>
    <w:rsid w:val="004B1A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46671835">
      <w:bodyDiv w:val="1"/>
      <w:marLeft w:val="0"/>
      <w:marRight w:val="0"/>
      <w:marTop w:val="0"/>
      <w:marBottom w:val="0"/>
      <w:divBdr>
        <w:top w:val="none" w:sz="0" w:space="0" w:color="auto"/>
        <w:left w:val="none" w:sz="0" w:space="0" w:color="auto"/>
        <w:bottom w:val="none" w:sz="0" w:space="0" w:color="auto"/>
        <w:right w:val="none" w:sz="0" w:space="0" w:color="auto"/>
      </w:divBdr>
      <w:divsChild>
        <w:div w:id="1984120413">
          <w:marLeft w:val="0"/>
          <w:marRight w:val="0"/>
          <w:marTop w:val="0"/>
          <w:marBottom w:val="0"/>
          <w:divBdr>
            <w:top w:val="none" w:sz="0" w:space="0" w:color="auto"/>
            <w:left w:val="none" w:sz="0" w:space="0" w:color="auto"/>
            <w:bottom w:val="none" w:sz="0" w:space="0" w:color="auto"/>
            <w:right w:val="none" w:sz="0" w:space="0" w:color="auto"/>
          </w:divBdr>
        </w:div>
      </w:divsChild>
    </w:div>
    <w:div w:id="181357755">
      <w:bodyDiv w:val="1"/>
      <w:marLeft w:val="0"/>
      <w:marRight w:val="0"/>
      <w:marTop w:val="0"/>
      <w:marBottom w:val="0"/>
      <w:divBdr>
        <w:top w:val="none" w:sz="0" w:space="0" w:color="auto"/>
        <w:left w:val="none" w:sz="0" w:space="0" w:color="auto"/>
        <w:bottom w:val="none" w:sz="0" w:space="0" w:color="auto"/>
        <w:right w:val="none" w:sz="0" w:space="0" w:color="auto"/>
      </w:divBdr>
      <w:divsChild>
        <w:div w:id="1207255632">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25255422">
      <w:bodyDiv w:val="1"/>
      <w:marLeft w:val="0"/>
      <w:marRight w:val="0"/>
      <w:marTop w:val="0"/>
      <w:marBottom w:val="0"/>
      <w:divBdr>
        <w:top w:val="none" w:sz="0" w:space="0" w:color="auto"/>
        <w:left w:val="none" w:sz="0" w:space="0" w:color="auto"/>
        <w:bottom w:val="none" w:sz="0" w:space="0" w:color="auto"/>
        <w:right w:val="none" w:sz="0" w:space="0" w:color="auto"/>
      </w:divBdr>
      <w:divsChild>
        <w:div w:id="1424565554">
          <w:marLeft w:val="0"/>
          <w:marRight w:val="0"/>
          <w:marTop w:val="0"/>
          <w:marBottom w:val="0"/>
          <w:divBdr>
            <w:top w:val="none" w:sz="0" w:space="0" w:color="auto"/>
            <w:left w:val="none" w:sz="0" w:space="0" w:color="auto"/>
            <w:bottom w:val="none" w:sz="0" w:space="0" w:color="auto"/>
            <w:right w:val="none" w:sz="0" w:space="0" w:color="auto"/>
          </w:divBdr>
        </w:div>
      </w:divsChild>
    </w:div>
    <w:div w:id="349721955">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605624408">
      <w:bodyDiv w:val="1"/>
      <w:marLeft w:val="0"/>
      <w:marRight w:val="0"/>
      <w:marTop w:val="0"/>
      <w:marBottom w:val="0"/>
      <w:divBdr>
        <w:top w:val="none" w:sz="0" w:space="0" w:color="auto"/>
        <w:left w:val="none" w:sz="0" w:space="0" w:color="auto"/>
        <w:bottom w:val="none" w:sz="0" w:space="0" w:color="auto"/>
        <w:right w:val="none" w:sz="0" w:space="0" w:color="auto"/>
      </w:divBdr>
      <w:divsChild>
        <w:div w:id="22098868">
          <w:marLeft w:val="0"/>
          <w:marRight w:val="0"/>
          <w:marTop w:val="0"/>
          <w:marBottom w:val="0"/>
          <w:divBdr>
            <w:top w:val="none" w:sz="0" w:space="0" w:color="auto"/>
            <w:left w:val="none" w:sz="0" w:space="0" w:color="auto"/>
            <w:bottom w:val="none" w:sz="0" w:space="0" w:color="auto"/>
            <w:right w:val="none" w:sz="0" w:space="0" w:color="auto"/>
          </w:divBdr>
        </w:div>
      </w:divsChild>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38866278">
      <w:bodyDiv w:val="1"/>
      <w:marLeft w:val="0"/>
      <w:marRight w:val="0"/>
      <w:marTop w:val="0"/>
      <w:marBottom w:val="0"/>
      <w:divBdr>
        <w:top w:val="none" w:sz="0" w:space="0" w:color="auto"/>
        <w:left w:val="none" w:sz="0" w:space="0" w:color="auto"/>
        <w:bottom w:val="none" w:sz="0" w:space="0" w:color="auto"/>
        <w:right w:val="none" w:sz="0" w:space="0" w:color="auto"/>
      </w:divBdr>
      <w:divsChild>
        <w:div w:id="951322946">
          <w:marLeft w:val="0"/>
          <w:marRight w:val="0"/>
          <w:marTop w:val="0"/>
          <w:marBottom w:val="0"/>
          <w:divBdr>
            <w:top w:val="none" w:sz="0" w:space="0" w:color="auto"/>
            <w:left w:val="none" w:sz="0" w:space="0" w:color="auto"/>
            <w:bottom w:val="none" w:sz="0" w:space="0" w:color="auto"/>
            <w:right w:val="none" w:sz="0" w:space="0" w:color="auto"/>
          </w:divBdr>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822937182">
      <w:bodyDiv w:val="1"/>
      <w:marLeft w:val="0"/>
      <w:marRight w:val="0"/>
      <w:marTop w:val="0"/>
      <w:marBottom w:val="0"/>
      <w:divBdr>
        <w:top w:val="none" w:sz="0" w:space="0" w:color="auto"/>
        <w:left w:val="none" w:sz="0" w:space="0" w:color="auto"/>
        <w:bottom w:val="none" w:sz="0" w:space="0" w:color="auto"/>
        <w:right w:val="none" w:sz="0" w:space="0" w:color="auto"/>
      </w:divBdr>
      <w:divsChild>
        <w:div w:id="154228523">
          <w:marLeft w:val="0"/>
          <w:marRight w:val="0"/>
          <w:marTop w:val="0"/>
          <w:marBottom w:val="0"/>
          <w:divBdr>
            <w:top w:val="none" w:sz="0" w:space="0" w:color="auto"/>
            <w:left w:val="none" w:sz="0" w:space="0" w:color="auto"/>
            <w:bottom w:val="none" w:sz="0" w:space="0" w:color="auto"/>
            <w:right w:val="none" w:sz="0" w:space="0" w:color="auto"/>
          </w:divBdr>
        </w:div>
      </w:divsChild>
    </w:div>
    <w:div w:id="828251014">
      <w:bodyDiv w:val="1"/>
      <w:marLeft w:val="0"/>
      <w:marRight w:val="0"/>
      <w:marTop w:val="0"/>
      <w:marBottom w:val="0"/>
      <w:divBdr>
        <w:top w:val="none" w:sz="0" w:space="0" w:color="auto"/>
        <w:left w:val="none" w:sz="0" w:space="0" w:color="auto"/>
        <w:bottom w:val="none" w:sz="0" w:space="0" w:color="auto"/>
        <w:right w:val="none" w:sz="0" w:space="0" w:color="auto"/>
      </w:divBdr>
      <w:divsChild>
        <w:div w:id="148208933">
          <w:marLeft w:val="0"/>
          <w:marRight w:val="0"/>
          <w:marTop w:val="0"/>
          <w:marBottom w:val="0"/>
          <w:divBdr>
            <w:top w:val="none" w:sz="0" w:space="0" w:color="auto"/>
            <w:left w:val="none" w:sz="0" w:space="0" w:color="auto"/>
            <w:bottom w:val="none" w:sz="0" w:space="0" w:color="auto"/>
            <w:right w:val="none" w:sz="0" w:space="0" w:color="auto"/>
          </w:divBdr>
        </w:div>
      </w:divsChild>
    </w:div>
    <w:div w:id="929848001">
      <w:bodyDiv w:val="1"/>
      <w:marLeft w:val="0"/>
      <w:marRight w:val="0"/>
      <w:marTop w:val="0"/>
      <w:marBottom w:val="0"/>
      <w:divBdr>
        <w:top w:val="none" w:sz="0" w:space="0" w:color="auto"/>
        <w:left w:val="none" w:sz="0" w:space="0" w:color="auto"/>
        <w:bottom w:val="none" w:sz="0" w:space="0" w:color="auto"/>
        <w:right w:val="none" w:sz="0" w:space="0" w:color="auto"/>
      </w:divBdr>
      <w:divsChild>
        <w:div w:id="2044669289">
          <w:marLeft w:val="0"/>
          <w:marRight w:val="0"/>
          <w:marTop w:val="0"/>
          <w:marBottom w:val="0"/>
          <w:divBdr>
            <w:top w:val="none" w:sz="0" w:space="0" w:color="auto"/>
            <w:left w:val="none" w:sz="0" w:space="0" w:color="auto"/>
            <w:bottom w:val="none" w:sz="0" w:space="0" w:color="auto"/>
            <w:right w:val="none" w:sz="0" w:space="0" w:color="auto"/>
          </w:divBdr>
        </w:div>
      </w:divsChild>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077676521">
      <w:bodyDiv w:val="1"/>
      <w:marLeft w:val="0"/>
      <w:marRight w:val="0"/>
      <w:marTop w:val="0"/>
      <w:marBottom w:val="0"/>
      <w:divBdr>
        <w:top w:val="none" w:sz="0" w:space="0" w:color="auto"/>
        <w:left w:val="none" w:sz="0" w:space="0" w:color="auto"/>
        <w:bottom w:val="none" w:sz="0" w:space="0" w:color="auto"/>
        <w:right w:val="none" w:sz="0" w:space="0" w:color="auto"/>
      </w:divBdr>
      <w:divsChild>
        <w:div w:id="2016417265">
          <w:marLeft w:val="0"/>
          <w:marRight w:val="0"/>
          <w:marTop w:val="0"/>
          <w:marBottom w:val="0"/>
          <w:divBdr>
            <w:top w:val="none" w:sz="0" w:space="0" w:color="auto"/>
            <w:left w:val="none" w:sz="0" w:space="0" w:color="auto"/>
            <w:bottom w:val="none" w:sz="0" w:space="0" w:color="auto"/>
            <w:right w:val="none" w:sz="0" w:space="0" w:color="auto"/>
          </w:divBdr>
        </w:div>
      </w:divsChild>
    </w:div>
    <w:div w:id="1115297166">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281842181">
      <w:bodyDiv w:val="1"/>
      <w:marLeft w:val="0"/>
      <w:marRight w:val="0"/>
      <w:marTop w:val="0"/>
      <w:marBottom w:val="0"/>
      <w:divBdr>
        <w:top w:val="none" w:sz="0" w:space="0" w:color="auto"/>
        <w:left w:val="none" w:sz="0" w:space="0" w:color="auto"/>
        <w:bottom w:val="none" w:sz="0" w:space="0" w:color="auto"/>
        <w:right w:val="none" w:sz="0" w:space="0" w:color="auto"/>
      </w:divBdr>
      <w:divsChild>
        <w:div w:id="1282415106">
          <w:marLeft w:val="0"/>
          <w:marRight w:val="0"/>
          <w:marTop w:val="0"/>
          <w:marBottom w:val="0"/>
          <w:divBdr>
            <w:top w:val="none" w:sz="0" w:space="0" w:color="auto"/>
            <w:left w:val="none" w:sz="0" w:space="0" w:color="auto"/>
            <w:bottom w:val="none" w:sz="0" w:space="0" w:color="auto"/>
            <w:right w:val="none" w:sz="0" w:space="0" w:color="auto"/>
          </w:divBdr>
        </w:div>
      </w:divsChild>
    </w:div>
    <w:div w:id="1350134211">
      <w:bodyDiv w:val="1"/>
      <w:marLeft w:val="0"/>
      <w:marRight w:val="0"/>
      <w:marTop w:val="0"/>
      <w:marBottom w:val="0"/>
      <w:divBdr>
        <w:top w:val="none" w:sz="0" w:space="0" w:color="auto"/>
        <w:left w:val="none" w:sz="0" w:space="0" w:color="auto"/>
        <w:bottom w:val="none" w:sz="0" w:space="0" w:color="auto"/>
        <w:right w:val="none" w:sz="0" w:space="0" w:color="auto"/>
      </w:divBdr>
      <w:divsChild>
        <w:div w:id="1913536688">
          <w:marLeft w:val="0"/>
          <w:marRight w:val="0"/>
          <w:marTop w:val="0"/>
          <w:marBottom w:val="0"/>
          <w:divBdr>
            <w:top w:val="none" w:sz="0" w:space="0" w:color="auto"/>
            <w:left w:val="none" w:sz="0" w:space="0" w:color="auto"/>
            <w:bottom w:val="none" w:sz="0" w:space="0" w:color="auto"/>
            <w:right w:val="none" w:sz="0" w:space="0" w:color="auto"/>
          </w:divBdr>
          <w:divsChild>
            <w:div w:id="803735082">
              <w:marLeft w:val="0"/>
              <w:marRight w:val="0"/>
              <w:marTop w:val="0"/>
              <w:marBottom w:val="0"/>
              <w:divBdr>
                <w:top w:val="none" w:sz="0" w:space="0" w:color="auto"/>
                <w:left w:val="none" w:sz="0" w:space="0" w:color="auto"/>
                <w:bottom w:val="none" w:sz="0" w:space="0" w:color="auto"/>
                <w:right w:val="none" w:sz="0" w:space="0" w:color="auto"/>
              </w:divBdr>
              <w:divsChild>
                <w:div w:id="1530677688">
                  <w:marLeft w:val="0"/>
                  <w:marRight w:val="0"/>
                  <w:marTop w:val="0"/>
                  <w:marBottom w:val="0"/>
                  <w:divBdr>
                    <w:top w:val="none" w:sz="0" w:space="0" w:color="auto"/>
                    <w:left w:val="none" w:sz="0" w:space="0" w:color="auto"/>
                    <w:bottom w:val="none" w:sz="0" w:space="0" w:color="auto"/>
                    <w:right w:val="none" w:sz="0" w:space="0" w:color="auto"/>
                  </w:divBdr>
                  <w:divsChild>
                    <w:div w:id="648636079">
                      <w:marLeft w:val="0"/>
                      <w:marRight w:val="0"/>
                      <w:marTop w:val="0"/>
                      <w:marBottom w:val="0"/>
                      <w:divBdr>
                        <w:top w:val="none" w:sz="0" w:space="0" w:color="auto"/>
                        <w:left w:val="none" w:sz="0" w:space="0" w:color="auto"/>
                        <w:bottom w:val="none" w:sz="0" w:space="0" w:color="auto"/>
                        <w:right w:val="none" w:sz="0" w:space="0" w:color="auto"/>
                      </w:divBdr>
                      <w:divsChild>
                        <w:div w:id="2012291692">
                          <w:marLeft w:val="0"/>
                          <w:marRight w:val="0"/>
                          <w:marTop w:val="0"/>
                          <w:marBottom w:val="0"/>
                          <w:divBdr>
                            <w:top w:val="none" w:sz="0" w:space="0" w:color="auto"/>
                            <w:left w:val="none" w:sz="0" w:space="0" w:color="auto"/>
                            <w:bottom w:val="none" w:sz="0" w:space="0" w:color="auto"/>
                            <w:right w:val="none" w:sz="0" w:space="0" w:color="auto"/>
                          </w:divBdr>
                          <w:divsChild>
                            <w:div w:id="303051828">
                              <w:marLeft w:val="0"/>
                              <w:marRight w:val="0"/>
                              <w:marTop w:val="0"/>
                              <w:marBottom w:val="0"/>
                              <w:divBdr>
                                <w:top w:val="none" w:sz="0" w:space="0" w:color="auto"/>
                                <w:left w:val="none" w:sz="0" w:space="0" w:color="auto"/>
                                <w:bottom w:val="none" w:sz="0" w:space="0" w:color="auto"/>
                                <w:right w:val="none" w:sz="0" w:space="0" w:color="auto"/>
                              </w:divBdr>
                              <w:divsChild>
                                <w:div w:id="721946925">
                                  <w:marLeft w:val="0"/>
                                  <w:marRight w:val="0"/>
                                  <w:marTop w:val="0"/>
                                  <w:marBottom w:val="0"/>
                                  <w:divBdr>
                                    <w:top w:val="none" w:sz="0" w:space="0" w:color="auto"/>
                                    <w:left w:val="none" w:sz="0" w:space="0" w:color="auto"/>
                                    <w:bottom w:val="none" w:sz="0" w:space="0" w:color="auto"/>
                                    <w:right w:val="none" w:sz="0" w:space="0" w:color="auto"/>
                                  </w:divBdr>
                                  <w:divsChild>
                                    <w:div w:id="114829963">
                                      <w:marLeft w:val="0"/>
                                      <w:marRight w:val="0"/>
                                      <w:marTop w:val="0"/>
                                      <w:marBottom w:val="0"/>
                                      <w:divBdr>
                                        <w:top w:val="none" w:sz="0" w:space="0" w:color="auto"/>
                                        <w:left w:val="none" w:sz="0" w:space="0" w:color="auto"/>
                                        <w:bottom w:val="none" w:sz="0" w:space="0" w:color="auto"/>
                                        <w:right w:val="none" w:sz="0" w:space="0" w:color="auto"/>
                                      </w:divBdr>
                                      <w:divsChild>
                                        <w:div w:id="282343575">
                                          <w:marLeft w:val="0"/>
                                          <w:marRight w:val="0"/>
                                          <w:marTop w:val="0"/>
                                          <w:marBottom w:val="0"/>
                                          <w:divBdr>
                                            <w:top w:val="none" w:sz="0" w:space="0" w:color="auto"/>
                                            <w:left w:val="none" w:sz="0" w:space="0" w:color="auto"/>
                                            <w:bottom w:val="none" w:sz="0" w:space="0" w:color="auto"/>
                                            <w:right w:val="none" w:sz="0" w:space="0" w:color="auto"/>
                                          </w:divBdr>
                                          <w:divsChild>
                                            <w:div w:id="1221289458">
                                              <w:marLeft w:val="0"/>
                                              <w:marRight w:val="0"/>
                                              <w:marTop w:val="100"/>
                                              <w:marBottom w:val="100"/>
                                              <w:divBdr>
                                                <w:top w:val="none" w:sz="0" w:space="0" w:color="auto"/>
                                                <w:left w:val="none" w:sz="0" w:space="0" w:color="auto"/>
                                                <w:bottom w:val="none" w:sz="0" w:space="0" w:color="auto"/>
                                                <w:right w:val="none" w:sz="0" w:space="0" w:color="auto"/>
                                              </w:divBdr>
                                              <w:divsChild>
                                                <w:div w:id="1636908778">
                                                  <w:marLeft w:val="0"/>
                                                  <w:marRight w:val="0"/>
                                                  <w:marTop w:val="0"/>
                                                  <w:marBottom w:val="0"/>
                                                  <w:divBdr>
                                                    <w:top w:val="none" w:sz="0" w:space="0" w:color="auto"/>
                                                    <w:left w:val="none" w:sz="0" w:space="0" w:color="auto"/>
                                                    <w:bottom w:val="none" w:sz="0" w:space="0" w:color="auto"/>
                                                    <w:right w:val="none" w:sz="0" w:space="0" w:color="auto"/>
                                                  </w:divBdr>
                                                </w:div>
                                                <w:div w:id="62535164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42409192">
                              <w:marLeft w:val="0"/>
                              <w:marRight w:val="0"/>
                              <w:marTop w:val="0"/>
                              <w:marBottom w:val="0"/>
                              <w:divBdr>
                                <w:top w:val="none" w:sz="0" w:space="0" w:color="auto"/>
                                <w:left w:val="none" w:sz="0" w:space="0" w:color="auto"/>
                                <w:bottom w:val="none" w:sz="0" w:space="0" w:color="auto"/>
                                <w:right w:val="none" w:sz="0" w:space="0" w:color="auto"/>
                              </w:divBdr>
                              <w:divsChild>
                                <w:div w:id="869563367">
                                  <w:marLeft w:val="0"/>
                                  <w:marRight w:val="0"/>
                                  <w:marTop w:val="0"/>
                                  <w:marBottom w:val="0"/>
                                  <w:divBdr>
                                    <w:top w:val="none" w:sz="0" w:space="0" w:color="auto"/>
                                    <w:left w:val="none" w:sz="0" w:space="0" w:color="auto"/>
                                    <w:bottom w:val="none" w:sz="0" w:space="0" w:color="auto"/>
                                    <w:right w:val="none" w:sz="0" w:space="0" w:color="auto"/>
                                  </w:divBdr>
                                  <w:divsChild>
                                    <w:div w:id="1138572220">
                                      <w:marLeft w:val="0"/>
                                      <w:marRight w:val="0"/>
                                      <w:marTop w:val="0"/>
                                      <w:marBottom w:val="0"/>
                                      <w:divBdr>
                                        <w:top w:val="none" w:sz="0" w:space="0" w:color="auto"/>
                                        <w:left w:val="none" w:sz="0" w:space="0" w:color="auto"/>
                                        <w:bottom w:val="none" w:sz="0" w:space="0" w:color="auto"/>
                                        <w:right w:val="none" w:sz="0" w:space="0" w:color="auto"/>
                                      </w:divBdr>
                                      <w:divsChild>
                                        <w:div w:id="1730415780">
                                          <w:marLeft w:val="0"/>
                                          <w:marRight w:val="0"/>
                                          <w:marTop w:val="0"/>
                                          <w:marBottom w:val="0"/>
                                          <w:divBdr>
                                            <w:top w:val="none" w:sz="0" w:space="0" w:color="auto"/>
                                            <w:left w:val="none" w:sz="0" w:space="0" w:color="auto"/>
                                            <w:bottom w:val="none" w:sz="0" w:space="0" w:color="auto"/>
                                            <w:right w:val="none" w:sz="0" w:space="0" w:color="auto"/>
                                          </w:divBdr>
                                          <w:divsChild>
                                            <w:div w:id="285737173">
                                              <w:marLeft w:val="0"/>
                                              <w:marRight w:val="0"/>
                                              <w:marTop w:val="0"/>
                                              <w:marBottom w:val="0"/>
                                              <w:divBdr>
                                                <w:top w:val="none" w:sz="0" w:space="0" w:color="auto"/>
                                                <w:left w:val="none" w:sz="0" w:space="0" w:color="auto"/>
                                                <w:bottom w:val="none" w:sz="0" w:space="0" w:color="auto"/>
                                                <w:right w:val="none" w:sz="0" w:space="0" w:color="auto"/>
                                              </w:divBdr>
                                              <w:divsChild>
                                                <w:div w:id="9645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0646">
                                          <w:marLeft w:val="0"/>
                                          <w:marRight w:val="0"/>
                                          <w:marTop w:val="0"/>
                                          <w:marBottom w:val="0"/>
                                          <w:divBdr>
                                            <w:top w:val="none" w:sz="0" w:space="0" w:color="auto"/>
                                            <w:left w:val="none" w:sz="0" w:space="0" w:color="auto"/>
                                            <w:bottom w:val="none" w:sz="0" w:space="0" w:color="auto"/>
                                            <w:right w:val="none" w:sz="0" w:space="0" w:color="auto"/>
                                          </w:divBdr>
                                          <w:divsChild>
                                            <w:div w:id="860630402">
                                              <w:marLeft w:val="0"/>
                                              <w:marRight w:val="0"/>
                                              <w:marTop w:val="0"/>
                                              <w:marBottom w:val="0"/>
                                              <w:divBdr>
                                                <w:top w:val="none" w:sz="0" w:space="0" w:color="auto"/>
                                                <w:left w:val="none" w:sz="0" w:space="0" w:color="auto"/>
                                                <w:bottom w:val="none" w:sz="0" w:space="0" w:color="auto"/>
                                                <w:right w:val="none" w:sz="0" w:space="0" w:color="auto"/>
                                              </w:divBdr>
                                              <w:divsChild>
                                                <w:div w:id="1838422619">
                                                  <w:marLeft w:val="0"/>
                                                  <w:marRight w:val="0"/>
                                                  <w:marTop w:val="0"/>
                                                  <w:marBottom w:val="0"/>
                                                  <w:divBdr>
                                                    <w:top w:val="none" w:sz="0" w:space="0" w:color="auto"/>
                                                    <w:left w:val="none" w:sz="0" w:space="0" w:color="auto"/>
                                                    <w:bottom w:val="none" w:sz="0" w:space="0" w:color="auto"/>
                                                    <w:right w:val="none" w:sz="0" w:space="0" w:color="auto"/>
                                                  </w:divBdr>
                                                  <w:divsChild>
                                                    <w:div w:id="2043088222">
                                                      <w:marLeft w:val="0"/>
                                                      <w:marRight w:val="0"/>
                                                      <w:marTop w:val="0"/>
                                                      <w:marBottom w:val="0"/>
                                                      <w:divBdr>
                                                        <w:top w:val="none" w:sz="0" w:space="0" w:color="auto"/>
                                                        <w:left w:val="none" w:sz="0" w:space="0" w:color="auto"/>
                                                        <w:bottom w:val="none" w:sz="0" w:space="0" w:color="auto"/>
                                                        <w:right w:val="none" w:sz="0" w:space="0" w:color="auto"/>
                                                      </w:divBdr>
                                                      <w:divsChild>
                                                        <w:div w:id="242884393">
                                                          <w:marLeft w:val="0"/>
                                                          <w:marRight w:val="0"/>
                                                          <w:marTop w:val="0"/>
                                                          <w:marBottom w:val="0"/>
                                                          <w:divBdr>
                                                            <w:top w:val="none" w:sz="0" w:space="0" w:color="auto"/>
                                                            <w:left w:val="none" w:sz="0" w:space="0" w:color="auto"/>
                                                            <w:bottom w:val="none" w:sz="0" w:space="0" w:color="auto"/>
                                                            <w:right w:val="none" w:sz="0" w:space="0" w:color="auto"/>
                                                          </w:divBdr>
                                                          <w:divsChild>
                                                            <w:div w:id="1630938795">
                                                              <w:marLeft w:val="0"/>
                                                              <w:marRight w:val="0"/>
                                                              <w:marTop w:val="0"/>
                                                              <w:marBottom w:val="0"/>
                                                              <w:divBdr>
                                                                <w:top w:val="none" w:sz="0" w:space="0" w:color="auto"/>
                                                                <w:left w:val="none" w:sz="0" w:space="0" w:color="auto"/>
                                                                <w:bottom w:val="none" w:sz="0" w:space="0" w:color="auto"/>
                                                                <w:right w:val="none" w:sz="0" w:space="0" w:color="auto"/>
                                                              </w:divBdr>
                                                              <w:divsChild>
                                                                <w:div w:id="763646614">
                                                                  <w:marLeft w:val="0"/>
                                                                  <w:marRight w:val="0"/>
                                                                  <w:marTop w:val="0"/>
                                                                  <w:marBottom w:val="0"/>
                                                                  <w:divBdr>
                                                                    <w:top w:val="none" w:sz="0" w:space="0" w:color="auto"/>
                                                                    <w:left w:val="none" w:sz="0" w:space="0" w:color="auto"/>
                                                                    <w:bottom w:val="none" w:sz="0" w:space="0" w:color="auto"/>
                                                                    <w:right w:val="none" w:sz="0" w:space="0" w:color="auto"/>
                                                                  </w:divBdr>
                                                                  <w:divsChild>
                                                                    <w:div w:id="930626188">
                                                                      <w:marLeft w:val="0"/>
                                                                      <w:marRight w:val="0"/>
                                                                      <w:marTop w:val="0"/>
                                                                      <w:marBottom w:val="0"/>
                                                                      <w:divBdr>
                                                                        <w:top w:val="none" w:sz="0" w:space="0" w:color="auto"/>
                                                                        <w:left w:val="none" w:sz="0" w:space="0" w:color="auto"/>
                                                                        <w:bottom w:val="none" w:sz="0" w:space="0" w:color="auto"/>
                                                                        <w:right w:val="none" w:sz="0" w:space="0" w:color="auto"/>
                                                                      </w:divBdr>
                                                                      <w:divsChild>
                                                                        <w:div w:id="21343985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057336">
          <w:marLeft w:val="0"/>
          <w:marRight w:val="0"/>
          <w:marTop w:val="0"/>
          <w:marBottom w:val="0"/>
          <w:divBdr>
            <w:top w:val="none" w:sz="0" w:space="0" w:color="auto"/>
            <w:left w:val="none" w:sz="0" w:space="0" w:color="auto"/>
            <w:bottom w:val="none" w:sz="0" w:space="0" w:color="auto"/>
            <w:right w:val="none" w:sz="0" w:space="0" w:color="auto"/>
          </w:divBdr>
          <w:divsChild>
            <w:div w:id="1665552306">
              <w:marLeft w:val="0"/>
              <w:marRight w:val="0"/>
              <w:marTop w:val="0"/>
              <w:marBottom w:val="0"/>
              <w:divBdr>
                <w:top w:val="none" w:sz="0" w:space="0" w:color="auto"/>
                <w:left w:val="none" w:sz="0" w:space="0" w:color="auto"/>
                <w:bottom w:val="none" w:sz="0" w:space="0" w:color="auto"/>
                <w:right w:val="none" w:sz="0" w:space="0" w:color="auto"/>
              </w:divBdr>
              <w:divsChild>
                <w:div w:id="1944075174">
                  <w:marLeft w:val="0"/>
                  <w:marRight w:val="0"/>
                  <w:marTop w:val="0"/>
                  <w:marBottom w:val="0"/>
                  <w:divBdr>
                    <w:top w:val="none" w:sz="0" w:space="0" w:color="auto"/>
                    <w:left w:val="none" w:sz="0" w:space="0" w:color="auto"/>
                    <w:bottom w:val="none" w:sz="0" w:space="0" w:color="auto"/>
                    <w:right w:val="none" w:sz="0" w:space="0" w:color="auto"/>
                  </w:divBdr>
                  <w:divsChild>
                    <w:div w:id="1925644461">
                      <w:marLeft w:val="0"/>
                      <w:marRight w:val="0"/>
                      <w:marTop w:val="0"/>
                      <w:marBottom w:val="0"/>
                      <w:divBdr>
                        <w:top w:val="none" w:sz="0" w:space="0" w:color="auto"/>
                        <w:left w:val="none" w:sz="0" w:space="0" w:color="auto"/>
                        <w:bottom w:val="none" w:sz="0" w:space="0" w:color="auto"/>
                        <w:right w:val="none" w:sz="0" w:space="0" w:color="auto"/>
                      </w:divBdr>
                      <w:divsChild>
                        <w:div w:id="1353339582">
                          <w:marLeft w:val="0"/>
                          <w:marRight w:val="0"/>
                          <w:marTop w:val="0"/>
                          <w:marBottom w:val="0"/>
                          <w:divBdr>
                            <w:top w:val="none" w:sz="0" w:space="0" w:color="auto"/>
                            <w:left w:val="none" w:sz="0" w:space="0" w:color="auto"/>
                            <w:bottom w:val="none" w:sz="0" w:space="0" w:color="auto"/>
                            <w:right w:val="none" w:sz="0" w:space="0" w:color="auto"/>
                          </w:divBdr>
                          <w:divsChild>
                            <w:div w:id="389614158">
                              <w:marLeft w:val="0"/>
                              <w:marRight w:val="0"/>
                              <w:marTop w:val="0"/>
                              <w:marBottom w:val="0"/>
                              <w:divBdr>
                                <w:top w:val="none" w:sz="0" w:space="0" w:color="auto"/>
                                <w:left w:val="none" w:sz="0" w:space="0" w:color="auto"/>
                                <w:bottom w:val="none" w:sz="0" w:space="0" w:color="auto"/>
                                <w:right w:val="none" w:sz="0" w:space="0" w:color="auto"/>
                              </w:divBdr>
                              <w:divsChild>
                                <w:div w:id="462307536">
                                  <w:marLeft w:val="0"/>
                                  <w:marRight w:val="0"/>
                                  <w:marTop w:val="0"/>
                                  <w:marBottom w:val="0"/>
                                  <w:divBdr>
                                    <w:top w:val="none" w:sz="0" w:space="0" w:color="auto"/>
                                    <w:left w:val="none" w:sz="0" w:space="0" w:color="auto"/>
                                    <w:bottom w:val="none" w:sz="0" w:space="0" w:color="auto"/>
                                    <w:right w:val="none" w:sz="0" w:space="0" w:color="auto"/>
                                  </w:divBdr>
                                  <w:divsChild>
                                    <w:div w:id="10290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294511">
          <w:marLeft w:val="0"/>
          <w:marRight w:val="0"/>
          <w:marTop w:val="0"/>
          <w:marBottom w:val="0"/>
          <w:divBdr>
            <w:top w:val="none" w:sz="0" w:space="0" w:color="auto"/>
            <w:left w:val="none" w:sz="0" w:space="0" w:color="auto"/>
            <w:bottom w:val="none" w:sz="0" w:space="0" w:color="auto"/>
            <w:right w:val="none" w:sz="0" w:space="0" w:color="auto"/>
          </w:divBdr>
          <w:divsChild>
            <w:div w:id="197207939">
              <w:marLeft w:val="0"/>
              <w:marRight w:val="0"/>
              <w:marTop w:val="0"/>
              <w:marBottom w:val="0"/>
              <w:divBdr>
                <w:top w:val="none" w:sz="0" w:space="0" w:color="auto"/>
                <w:left w:val="none" w:sz="0" w:space="0" w:color="auto"/>
                <w:bottom w:val="none" w:sz="0" w:space="0" w:color="auto"/>
                <w:right w:val="none" w:sz="0" w:space="0" w:color="auto"/>
              </w:divBdr>
              <w:divsChild>
                <w:div w:id="973146303">
                  <w:marLeft w:val="0"/>
                  <w:marRight w:val="0"/>
                  <w:marTop w:val="0"/>
                  <w:marBottom w:val="0"/>
                  <w:divBdr>
                    <w:top w:val="none" w:sz="0" w:space="0" w:color="auto"/>
                    <w:left w:val="none" w:sz="0" w:space="0" w:color="auto"/>
                    <w:bottom w:val="none" w:sz="0" w:space="0" w:color="auto"/>
                    <w:right w:val="none" w:sz="0" w:space="0" w:color="auto"/>
                  </w:divBdr>
                  <w:divsChild>
                    <w:div w:id="1737826051">
                      <w:marLeft w:val="0"/>
                      <w:marRight w:val="0"/>
                      <w:marTop w:val="0"/>
                      <w:marBottom w:val="0"/>
                      <w:divBdr>
                        <w:top w:val="none" w:sz="0" w:space="0" w:color="auto"/>
                        <w:left w:val="none" w:sz="0" w:space="0" w:color="auto"/>
                        <w:bottom w:val="none" w:sz="0" w:space="0" w:color="auto"/>
                        <w:right w:val="none" w:sz="0" w:space="0" w:color="auto"/>
                      </w:divBdr>
                      <w:divsChild>
                        <w:div w:id="1200901932">
                          <w:marLeft w:val="0"/>
                          <w:marRight w:val="0"/>
                          <w:marTop w:val="0"/>
                          <w:marBottom w:val="0"/>
                          <w:divBdr>
                            <w:top w:val="none" w:sz="0" w:space="0" w:color="auto"/>
                            <w:left w:val="none" w:sz="0" w:space="0" w:color="auto"/>
                            <w:bottom w:val="none" w:sz="0" w:space="0" w:color="auto"/>
                            <w:right w:val="none" w:sz="0" w:space="0" w:color="auto"/>
                          </w:divBdr>
                          <w:divsChild>
                            <w:div w:id="1999915348">
                              <w:marLeft w:val="0"/>
                              <w:marRight w:val="0"/>
                              <w:marTop w:val="0"/>
                              <w:marBottom w:val="0"/>
                              <w:divBdr>
                                <w:top w:val="none" w:sz="0" w:space="0" w:color="auto"/>
                                <w:left w:val="none" w:sz="0" w:space="0" w:color="auto"/>
                                <w:bottom w:val="none" w:sz="0" w:space="0" w:color="auto"/>
                                <w:right w:val="none" w:sz="0" w:space="0" w:color="auto"/>
                              </w:divBdr>
                              <w:divsChild>
                                <w:div w:id="839976416">
                                  <w:marLeft w:val="0"/>
                                  <w:marRight w:val="0"/>
                                  <w:marTop w:val="0"/>
                                  <w:marBottom w:val="0"/>
                                  <w:divBdr>
                                    <w:top w:val="none" w:sz="0" w:space="0" w:color="auto"/>
                                    <w:left w:val="none" w:sz="0" w:space="0" w:color="auto"/>
                                    <w:bottom w:val="none" w:sz="0" w:space="0" w:color="auto"/>
                                    <w:right w:val="none" w:sz="0" w:space="0" w:color="auto"/>
                                  </w:divBdr>
                                  <w:divsChild>
                                    <w:div w:id="1933393195">
                                      <w:marLeft w:val="0"/>
                                      <w:marRight w:val="0"/>
                                      <w:marTop w:val="0"/>
                                      <w:marBottom w:val="0"/>
                                      <w:divBdr>
                                        <w:top w:val="none" w:sz="0" w:space="0" w:color="auto"/>
                                        <w:left w:val="none" w:sz="0" w:space="0" w:color="auto"/>
                                        <w:bottom w:val="none" w:sz="0" w:space="0" w:color="auto"/>
                                        <w:right w:val="none" w:sz="0" w:space="0" w:color="auto"/>
                                      </w:divBdr>
                                      <w:divsChild>
                                        <w:div w:id="457529099">
                                          <w:marLeft w:val="0"/>
                                          <w:marRight w:val="0"/>
                                          <w:marTop w:val="0"/>
                                          <w:marBottom w:val="0"/>
                                          <w:divBdr>
                                            <w:top w:val="none" w:sz="0" w:space="0" w:color="auto"/>
                                            <w:left w:val="none" w:sz="0" w:space="0" w:color="auto"/>
                                            <w:bottom w:val="none" w:sz="0" w:space="0" w:color="auto"/>
                                            <w:right w:val="none" w:sz="0" w:space="0" w:color="auto"/>
                                          </w:divBdr>
                                          <w:divsChild>
                                            <w:div w:id="1105349941">
                                              <w:marLeft w:val="0"/>
                                              <w:marRight w:val="0"/>
                                              <w:marTop w:val="100"/>
                                              <w:marBottom w:val="100"/>
                                              <w:divBdr>
                                                <w:top w:val="none" w:sz="0" w:space="0" w:color="auto"/>
                                                <w:left w:val="none" w:sz="0" w:space="0" w:color="auto"/>
                                                <w:bottom w:val="none" w:sz="0" w:space="0" w:color="auto"/>
                                                <w:right w:val="none" w:sz="0" w:space="0" w:color="auto"/>
                                              </w:divBdr>
                                              <w:divsChild>
                                                <w:div w:id="191858656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898979995">
                              <w:marLeft w:val="0"/>
                              <w:marRight w:val="0"/>
                              <w:marTop w:val="0"/>
                              <w:marBottom w:val="0"/>
                              <w:divBdr>
                                <w:top w:val="none" w:sz="0" w:space="0" w:color="auto"/>
                                <w:left w:val="none" w:sz="0" w:space="0" w:color="auto"/>
                                <w:bottom w:val="none" w:sz="0" w:space="0" w:color="auto"/>
                                <w:right w:val="none" w:sz="0" w:space="0" w:color="auto"/>
                              </w:divBdr>
                              <w:divsChild>
                                <w:div w:id="1281455674">
                                  <w:marLeft w:val="0"/>
                                  <w:marRight w:val="0"/>
                                  <w:marTop w:val="0"/>
                                  <w:marBottom w:val="0"/>
                                  <w:divBdr>
                                    <w:top w:val="none" w:sz="0" w:space="0" w:color="auto"/>
                                    <w:left w:val="none" w:sz="0" w:space="0" w:color="auto"/>
                                    <w:bottom w:val="none" w:sz="0" w:space="0" w:color="auto"/>
                                    <w:right w:val="none" w:sz="0" w:space="0" w:color="auto"/>
                                  </w:divBdr>
                                  <w:divsChild>
                                    <w:div w:id="947077740">
                                      <w:marLeft w:val="0"/>
                                      <w:marRight w:val="0"/>
                                      <w:marTop w:val="0"/>
                                      <w:marBottom w:val="0"/>
                                      <w:divBdr>
                                        <w:top w:val="none" w:sz="0" w:space="0" w:color="auto"/>
                                        <w:left w:val="none" w:sz="0" w:space="0" w:color="auto"/>
                                        <w:bottom w:val="none" w:sz="0" w:space="0" w:color="auto"/>
                                        <w:right w:val="none" w:sz="0" w:space="0" w:color="auto"/>
                                      </w:divBdr>
                                      <w:divsChild>
                                        <w:div w:id="1330909477">
                                          <w:marLeft w:val="0"/>
                                          <w:marRight w:val="0"/>
                                          <w:marTop w:val="0"/>
                                          <w:marBottom w:val="0"/>
                                          <w:divBdr>
                                            <w:top w:val="none" w:sz="0" w:space="0" w:color="auto"/>
                                            <w:left w:val="none" w:sz="0" w:space="0" w:color="auto"/>
                                            <w:bottom w:val="none" w:sz="0" w:space="0" w:color="auto"/>
                                            <w:right w:val="none" w:sz="0" w:space="0" w:color="auto"/>
                                          </w:divBdr>
                                          <w:divsChild>
                                            <w:div w:id="1702169726">
                                              <w:marLeft w:val="0"/>
                                              <w:marRight w:val="0"/>
                                              <w:marTop w:val="0"/>
                                              <w:marBottom w:val="0"/>
                                              <w:divBdr>
                                                <w:top w:val="none" w:sz="0" w:space="0" w:color="auto"/>
                                                <w:left w:val="none" w:sz="0" w:space="0" w:color="auto"/>
                                                <w:bottom w:val="none" w:sz="0" w:space="0" w:color="auto"/>
                                                <w:right w:val="none" w:sz="0" w:space="0" w:color="auto"/>
                                              </w:divBdr>
                                              <w:divsChild>
                                                <w:div w:id="12734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0593">
                                          <w:marLeft w:val="0"/>
                                          <w:marRight w:val="0"/>
                                          <w:marTop w:val="0"/>
                                          <w:marBottom w:val="0"/>
                                          <w:divBdr>
                                            <w:top w:val="none" w:sz="0" w:space="0" w:color="auto"/>
                                            <w:left w:val="none" w:sz="0" w:space="0" w:color="auto"/>
                                            <w:bottom w:val="none" w:sz="0" w:space="0" w:color="auto"/>
                                            <w:right w:val="none" w:sz="0" w:space="0" w:color="auto"/>
                                          </w:divBdr>
                                          <w:divsChild>
                                            <w:div w:id="1646162892">
                                              <w:marLeft w:val="0"/>
                                              <w:marRight w:val="0"/>
                                              <w:marTop w:val="0"/>
                                              <w:marBottom w:val="0"/>
                                              <w:divBdr>
                                                <w:top w:val="none" w:sz="0" w:space="0" w:color="auto"/>
                                                <w:left w:val="none" w:sz="0" w:space="0" w:color="auto"/>
                                                <w:bottom w:val="none" w:sz="0" w:space="0" w:color="auto"/>
                                                <w:right w:val="none" w:sz="0" w:space="0" w:color="auto"/>
                                              </w:divBdr>
                                              <w:divsChild>
                                                <w:div w:id="402146278">
                                                  <w:marLeft w:val="0"/>
                                                  <w:marRight w:val="0"/>
                                                  <w:marTop w:val="0"/>
                                                  <w:marBottom w:val="0"/>
                                                  <w:divBdr>
                                                    <w:top w:val="none" w:sz="0" w:space="0" w:color="auto"/>
                                                    <w:left w:val="none" w:sz="0" w:space="0" w:color="auto"/>
                                                    <w:bottom w:val="none" w:sz="0" w:space="0" w:color="auto"/>
                                                    <w:right w:val="none" w:sz="0" w:space="0" w:color="auto"/>
                                                  </w:divBdr>
                                                  <w:divsChild>
                                                    <w:div w:id="997809092">
                                                      <w:marLeft w:val="0"/>
                                                      <w:marRight w:val="0"/>
                                                      <w:marTop w:val="0"/>
                                                      <w:marBottom w:val="0"/>
                                                      <w:divBdr>
                                                        <w:top w:val="none" w:sz="0" w:space="0" w:color="auto"/>
                                                        <w:left w:val="none" w:sz="0" w:space="0" w:color="auto"/>
                                                        <w:bottom w:val="none" w:sz="0" w:space="0" w:color="auto"/>
                                                        <w:right w:val="none" w:sz="0" w:space="0" w:color="auto"/>
                                                      </w:divBdr>
                                                      <w:divsChild>
                                                        <w:div w:id="686978098">
                                                          <w:marLeft w:val="0"/>
                                                          <w:marRight w:val="0"/>
                                                          <w:marTop w:val="0"/>
                                                          <w:marBottom w:val="0"/>
                                                          <w:divBdr>
                                                            <w:top w:val="none" w:sz="0" w:space="0" w:color="auto"/>
                                                            <w:left w:val="none" w:sz="0" w:space="0" w:color="auto"/>
                                                            <w:bottom w:val="none" w:sz="0" w:space="0" w:color="auto"/>
                                                            <w:right w:val="none" w:sz="0" w:space="0" w:color="auto"/>
                                                          </w:divBdr>
                                                          <w:divsChild>
                                                            <w:div w:id="1065907956">
                                                              <w:marLeft w:val="0"/>
                                                              <w:marRight w:val="0"/>
                                                              <w:marTop w:val="0"/>
                                                              <w:marBottom w:val="0"/>
                                                              <w:divBdr>
                                                                <w:top w:val="none" w:sz="0" w:space="0" w:color="auto"/>
                                                                <w:left w:val="none" w:sz="0" w:space="0" w:color="auto"/>
                                                                <w:bottom w:val="none" w:sz="0" w:space="0" w:color="auto"/>
                                                                <w:right w:val="none" w:sz="0" w:space="0" w:color="auto"/>
                                                              </w:divBdr>
                                                              <w:divsChild>
                                                                <w:div w:id="154760862">
                                                                  <w:marLeft w:val="0"/>
                                                                  <w:marRight w:val="0"/>
                                                                  <w:marTop w:val="0"/>
                                                                  <w:marBottom w:val="0"/>
                                                                  <w:divBdr>
                                                                    <w:top w:val="none" w:sz="0" w:space="0" w:color="auto"/>
                                                                    <w:left w:val="none" w:sz="0" w:space="0" w:color="auto"/>
                                                                    <w:bottom w:val="none" w:sz="0" w:space="0" w:color="auto"/>
                                                                    <w:right w:val="none" w:sz="0" w:space="0" w:color="auto"/>
                                                                  </w:divBdr>
                                                                  <w:divsChild>
                                                                    <w:div w:id="1186990374">
                                                                      <w:marLeft w:val="0"/>
                                                                      <w:marRight w:val="0"/>
                                                                      <w:marTop w:val="0"/>
                                                                      <w:marBottom w:val="0"/>
                                                                      <w:divBdr>
                                                                        <w:top w:val="none" w:sz="0" w:space="0" w:color="auto"/>
                                                                        <w:left w:val="none" w:sz="0" w:space="0" w:color="auto"/>
                                                                        <w:bottom w:val="none" w:sz="0" w:space="0" w:color="auto"/>
                                                                        <w:right w:val="none" w:sz="0" w:space="0" w:color="auto"/>
                                                                      </w:divBdr>
                                                                      <w:divsChild>
                                                                        <w:div w:id="14019748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06419159">
      <w:bodyDiv w:val="1"/>
      <w:marLeft w:val="0"/>
      <w:marRight w:val="0"/>
      <w:marTop w:val="0"/>
      <w:marBottom w:val="0"/>
      <w:divBdr>
        <w:top w:val="none" w:sz="0" w:space="0" w:color="auto"/>
        <w:left w:val="none" w:sz="0" w:space="0" w:color="auto"/>
        <w:bottom w:val="none" w:sz="0" w:space="0" w:color="auto"/>
        <w:right w:val="none" w:sz="0" w:space="0" w:color="auto"/>
      </w:divBdr>
      <w:divsChild>
        <w:div w:id="1985544691">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453866377">
      <w:bodyDiv w:val="1"/>
      <w:marLeft w:val="0"/>
      <w:marRight w:val="0"/>
      <w:marTop w:val="0"/>
      <w:marBottom w:val="0"/>
      <w:divBdr>
        <w:top w:val="none" w:sz="0" w:space="0" w:color="auto"/>
        <w:left w:val="none" w:sz="0" w:space="0" w:color="auto"/>
        <w:bottom w:val="none" w:sz="0" w:space="0" w:color="auto"/>
        <w:right w:val="none" w:sz="0" w:space="0" w:color="auto"/>
      </w:divBdr>
      <w:divsChild>
        <w:div w:id="1861620923">
          <w:marLeft w:val="0"/>
          <w:marRight w:val="0"/>
          <w:marTop w:val="0"/>
          <w:marBottom w:val="0"/>
          <w:divBdr>
            <w:top w:val="none" w:sz="0" w:space="0" w:color="auto"/>
            <w:left w:val="none" w:sz="0" w:space="0" w:color="auto"/>
            <w:bottom w:val="none" w:sz="0" w:space="0" w:color="auto"/>
            <w:right w:val="none" w:sz="0" w:space="0" w:color="auto"/>
          </w:divBdr>
        </w:div>
      </w:divsChild>
    </w:div>
    <w:div w:id="1539390183">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17174380">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768501387">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1965501393">
      <w:bodyDiv w:val="1"/>
      <w:marLeft w:val="0"/>
      <w:marRight w:val="0"/>
      <w:marTop w:val="0"/>
      <w:marBottom w:val="0"/>
      <w:divBdr>
        <w:top w:val="none" w:sz="0" w:space="0" w:color="auto"/>
        <w:left w:val="none" w:sz="0" w:space="0" w:color="auto"/>
        <w:bottom w:val="none" w:sz="0" w:space="0" w:color="auto"/>
        <w:right w:val="none" w:sz="0" w:space="0" w:color="auto"/>
      </w:divBdr>
      <w:divsChild>
        <w:div w:id="1448083936">
          <w:marLeft w:val="0"/>
          <w:marRight w:val="0"/>
          <w:marTop w:val="0"/>
          <w:marBottom w:val="0"/>
          <w:divBdr>
            <w:top w:val="none" w:sz="0" w:space="0" w:color="auto"/>
            <w:left w:val="none" w:sz="0" w:space="0" w:color="auto"/>
            <w:bottom w:val="none" w:sz="0" w:space="0" w:color="auto"/>
            <w:right w:val="none" w:sz="0" w:space="0" w:color="auto"/>
          </w:divBdr>
        </w:div>
      </w:divsChild>
    </w:div>
    <w:div w:id="1968852030">
      <w:bodyDiv w:val="1"/>
      <w:marLeft w:val="0"/>
      <w:marRight w:val="0"/>
      <w:marTop w:val="0"/>
      <w:marBottom w:val="0"/>
      <w:divBdr>
        <w:top w:val="none" w:sz="0" w:space="0" w:color="auto"/>
        <w:left w:val="none" w:sz="0" w:space="0" w:color="auto"/>
        <w:bottom w:val="none" w:sz="0" w:space="0" w:color="auto"/>
        <w:right w:val="none" w:sz="0" w:space="0" w:color="auto"/>
      </w:divBdr>
      <w:divsChild>
        <w:div w:id="685444176">
          <w:marLeft w:val="0"/>
          <w:marRight w:val="0"/>
          <w:marTop w:val="0"/>
          <w:marBottom w:val="0"/>
          <w:divBdr>
            <w:top w:val="none" w:sz="0" w:space="0" w:color="auto"/>
            <w:left w:val="none" w:sz="0" w:space="0" w:color="auto"/>
            <w:bottom w:val="none" w:sz="0" w:space="0" w:color="auto"/>
            <w:right w:val="none" w:sz="0" w:space="0" w:color="auto"/>
          </w:divBdr>
        </w:div>
      </w:divsChild>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B155E-8D98-4414-AD09-06C08AE67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2539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3</cp:revision>
  <cp:lastPrinted>2022-11-28T09:18:00Z</cp:lastPrinted>
  <dcterms:created xsi:type="dcterms:W3CDTF">2026-07-18T08:00:00Z</dcterms:created>
  <dcterms:modified xsi:type="dcterms:W3CDTF">2026-07-18T08:01:00Z</dcterms:modified>
</cp:coreProperties>
</file>