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932A" w14:textId="6E64DEE5" w:rsidR="001A4BB3" w:rsidRDefault="00EE56B6" w:rsidP="008C1A0B">
      <w:pPr>
        <w:spacing w:before="80"/>
        <w:ind w:left="-142"/>
        <w:jc w:val="center"/>
        <w:rPr>
          <w:rFonts w:ascii="Arial" w:hAnsi="Arial"/>
          <w:b/>
          <w:color w:val="221F1F"/>
          <w:w w:val="80"/>
          <w:sz w:val="28"/>
        </w:rPr>
      </w:pPr>
      <w:r>
        <w:rPr>
          <w:noProof/>
          <w:sz w:val="20"/>
        </w:rPr>
        <mc:AlternateContent>
          <mc:Choice Requires="wps">
            <w:drawing>
              <wp:inline distT="0" distB="0" distL="0" distR="0" wp14:anchorId="5EA4CE40" wp14:editId="3942C9D5">
                <wp:extent cx="5910580" cy="1012384"/>
                <wp:effectExtent l="0" t="0" r="13970" b="16510"/>
                <wp:docPr id="118326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01238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730AF0" w14:textId="49120657"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314248">
                              <w:rPr>
                                <w:rFonts w:ascii="Times New Roman" w:hAnsi="Times New Roman" w:cs="Times New Roman"/>
                                <w:b/>
                              </w:rPr>
                              <w:t xml:space="preserve"> </w:t>
                            </w:r>
                            <w:r w:rsidRPr="002E790A">
                              <w:rPr>
                                <w:rFonts w:ascii="Times New Roman" w:hAnsi="Times New Roman" w:cs="Times New Roman"/>
                                <w:b/>
                              </w:rPr>
                              <w:t>ΟΜΟΣΠΟΝΔΙΑ</w:t>
                            </w:r>
                            <w:r w:rsidR="00314248">
                              <w:rPr>
                                <w:rFonts w:ascii="Times New Roman" w:hAnsi="Times New Roman" w:cs="Times New Roman"/>
                                <w:b/>
                              </w:rPr>
                              <w:t xml:space="preserve"> </w:t>
                            </w:r>
                            <w:r w:rsidRPr="002E790A">
                              <w:rPr>
                                <w:rFonts w:ascii="Times New Roman" w:hAnsi="Times New Roman" w:cs="Times New Roman"/>
                                <w:b/>
                              </w:rPr>
                              <w:t>ΓΕΩΤΕΧΝΙΚΩΝ</w:t>
                            </w:r>
                            <w:r w:rsidR="00314248">
                              <w:rPr>
                                <w:rFonts w:ascii="Times New Roman" w:hAnsi="Times New Roman" w:cs="Times New Roman"/>
                                <w:b/>
                              </w:rPr>
                              <w:t xml:space="preserve"> </w:t>
                            </w:r>
                            <w:r w:rsidRPr="002E790A">
                              <w:rPr>
                                <w:rFonts w:ascii="Times New Roman" w:hAnsi="Times New Roman" w:cs="Times New Roman"/>
                                <w:b/>
                              </w:rPr>
                              <w:t>ΔΗΜΟΣΙΩΝ</w:t>
                            </w:r>
                            <w:r w:rsidR="00314248">
                              <w:rPr>
                                <w:rFonts w:ascii="Times New Roman" w:hAnsi="Times New Roman" w:cs="Times New Roman"/>
                                <w:b/>
                              </w:rPr>
                              <w:t xml:space="preserve"> </w:t>
                            </w:r>
                            <w:r w:rsidRPr="002E790A">
                              <w:rPr>
                                <w:rFonts w:ascii="Times New Roman" w:hAnsi="Times New Roman" w:cs="Times New Roman"/>
                                <w:b/>
                              </w:rPr>
                              <w:t>ΥΠΑΛΛΗΛΩΝ</w:t>
                            </w:r>
                          </w:p>
                          <w:p w14:paraId="2F777533"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14D80178"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3DBD0733" w14:textId="77777777"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Αχαρνών2ΑθήναΤ.Κ.10176Τηλ.:210-5234189,210-2124041FAX:210-5232240</w:t>
                            </w:r>
                          </w:p>
                          <w:p w14:paraId="17CA089F" w14:textId="77777777" w:rsidR="001A4BB3" w:rsidRDefault="00314D56">
                            <w:pPr>
                              <w:ind w:left="734" w:right="771"/>
                              <w:jc w:val="center"/>
                            </w:pPr>
                            <w:hyperlink r:id="rId6" w:history="1">
                              <w:r w:rsidRPr="002E790A">
                                <w:rPr>
                                  <w:rStyle w:val="-"/>
                                  <w:rFonts w:ascii="Times New Roman" w:hAnsi="Times New Roman" w:cs="Times New Roman"/>
                                  <w:b/>
                                </w:rPr>
                                <w:t>e-mail : ax2u128@minagric.gr</w:t>
                              </w:r>
                            </w:hyperlink>
                          </w:p>
                          <w:p w14:paraId="3CB96E1D" w14:textId="77777777" w:rsidR="00B96A6C" w:rsidRPr="002E790A" w:rsidRDefault="00B96A6C">
                            <w:pPr>
                              <w:ind w:left="734" w:right="771"/>
                              <w:jc w:val="center"/>
                              <w:rPr>
                                <w:rFonts w:ascii="Times New Roman" w:hAnsi="Times New Roman" w:cs="Times New Roman"/>
                                <w:b/>
                              </w:rPr>
                            </w:pPr>
                          </w:p>
                        </w:txbxContent>
                      </wps:txbx>
                      <wps:bodyPr rot="0" vert="horz" wrap="square" lIns="0" tIns="0" rIns="0" bIns="0" anchor="t" anchorCtr="0" upright="1">
                        <a:noAutofit/>
                      </wps:bodyPr>
                    </wps:wsp>
                  </a:graphicData>
                </a:graphic>
              </wp:inline>
            </w:drawing>
          </mc:Choice>
          <mc:Fallback>
            <w:pict>
              <v:shapetype w14:anchorId="5EA4CE40" id="_x0000_t202" coordsize="21600,21600" o:spt="202" path="m,l,21600r21600,l21600,xe">
                <v:stroke joinstyle="miter"/>
                <v:path gradientshapeok="t" o:connecttype="rect"/>
              </v:shapetype>
              <v:shape id="Text Box 2" o:spid="_x0000_s1026" type="#_x0000_t202" style="width:465.4pt;height:7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RMCQIAAPMDAAAOAAAAZHJzL2Uyb0RvYy54bWysU1Fv0zAQfkfiP1h+p0kKq7qo6TQ6hpDG&#10;QBr8AMdxGgvHZ85uk/LrOTtpN8Ebwg/W2Xf+7u67z5ubsTfsqNBrsBUvFjlnykpotN1X/Pu3+zdr&#10;znwQthEGrKr4SXl+s339ajO4Ui2hA9MoZARifTm4inchuDLLvOxUL/wCnLLkbAF7EeiI+6xBMRB6&#10;b7Jlnq+yAbBxCFJ5T7d3k5NvE37bKhm+tK1XgZmKU20h7Zj2Ou7ZdiPKPQrXaTmXIf6hil5oS0kv&#10;UHciCHZA/RdUryWChzYsJPQZtK2WKvVA3RT5H908dcKp1AuR492FJv//YOXj8cl9RRbG9zDSAFMT&#10;3j2A/OGZhV0n7F7dIsLQKdFQ4iJSlg3Ol/PTSLUvfQSph8/Q0JDFIUACGlvsIyvUJyN0GsDpQroa&#10;A5N0eXVd5FdrcknyFXmxfLt+l3KI8vzcoQ8fFfQsGhVHmmqCF8cHH2I5ojyHxGwW7rUxabLGsqHi&#10;q/x6NTUGRjfRGcM87uudQXYUURtpzXn9y7BeB1Ko0X3F15cgUUY6PtgmZQlCm8mmSoyd+YmUTOSE&#10;sR4pMPJUQ3MiphAmJdLPIaMD/MXZQCqsuP95EKg4M58ssR0lezbwbNRnQ1hJTyseOJvMXZikfXCo&#10;9x0hT/O0cEsTaXXi6rmKuU5SVqJw/gVRui/PKer5r25/AwAA//8DAFBLAwQUAAYACAAAACEAy8sw&#10;ZdoAAAAFAQAADwAAAGRycy9kb3ducmV2LnhtbEyPwU7DMBBE70j8g7WVuFGnQFAb4lQItRcOSCn9&#10;gG28JIF4HcVuk/59Fy70stJoRrNv8vXkOnWiIbSeDSzmCSjiytuWawP7z+39ElSIyBY7z2TgTAHW&#10;xe1Njpn1I5d02sVaSQmHDA00MfaZ1qFqyGGY+55YvC8/OIwih1rbAUcpd51+SJJn7bBl+dBgT28N&#10;VT+7ozNA5Xfr/XY5ln2s9+9hk6abj9SYu9n0+gIq0hT/w/CLL+hQCNPBH9kG1RmQIfHvird6TGTG&#10;QULp6gl0ketr+uICAAD//wMAUEsBAi0AFAAGAAgAAAAhALaDOJL+AAAA4QEAABMAAAAAAAAAAAAA&#10;AAAAAAAAAFtDb250ZW50X1R5cGVzXS54bWxQSwECLQAUAAYACAAAACEAOP0h/9YAAACUAQAACwAA&#10;AAAAAAAAAAAAAAAvAQAAX3JlbHMvLnJlbHNQSwECLQAUAAYACAAAACEAGSfUTAkCAADzAwAADgAA&#10;AAAAAAAAAAAAAAAuAgAAZHJzL2Uyb0RvYy54bWxQSwECLQAUAAYACAAAACEAy8swZdoAAAAFAQAA&#10;DwAAAAAAAAAAAAAAAABjBAAAZHJzL2Rvd25yZXYueG1sUEsFBgAAAAAEAAQA8wAAAGoFAAAAAA==&#10;" filled="f" strokeweight=".48pt">
                <v:textbox inset="0,0,0,0">
                  <w:txbxContent>
                    <w:p w14:paraId="43730AF0" w14:textId="49120657"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314248">
                        <w:rPr>
                          <w:rFonts w:ascii="Times New Roman" w:hAnsi="Times New Roman" w:cs="Times New Roman"/>
                          <w:b/>
                        </w:rPr>
                        <w:t xml:space="preserve"> </w:t>
                      </w:r>
                      <w:r w:rsidRPr="002E790A">
                        <w:rPr>
                          <w:rFonts w:ascii="Times New Roman" w:hAnsi="Times New Roman" w:cs="Times New Roman"/>
                          <w:b/>
                        </w:rPr>
                        <w:t>ΟΜΟΣΠΟΝΔΙΑ</w:t>
                      </w:r>
                      <w:r w:rsidR="00314248">
                        <w:rPr>
                          <w:rFonts w:ascii="Times New Roman" w:hAnsi="Times New Roman" w:cs="Times New Roman"/>
                          <w:b/>
                        </w:rPr>
                        <w:t xml:space="preserve"> </w:t>
                      </w:r>
                      <w:r w:rsidRPr="002E790A">
                        <w:rPr>
                          <w:rFonts w:ascii="Times New Roman" w:hAnsi="Times New Roman" w:cs="Times New Roman"/>
                          <w:b/>
                        </w:rPr>
                        <w:t>ΓΕΩΤΕΧΝΙΚΩΝ</w:t>
                      </w:r>
                      <w:r w:rsidR="00314248">
                        <w:rPr>
                          <w:rFonts w:ascii="Times New Roman" w:hAnsi="Times New Roman" w:cs="Times New Roman"/>
                          <w:b/>
                        </w:rPr>
                        <w:t xml:space="preserve"> </w:t>
                      </w:r>
                      <w:r w:rsidRPr="002E790A">
                        <w:rPr>
                          <w:rFonts w:ascii="Times New Roman" w:hAnsi="Times New Roman" w:cs="Times New Roman"/>
                          <w:b/>
                        </w:rPr>
                        <w:t>ΔΗΜΟΣΙΩΝ</w:t>
                      </w:r>
                      <w:r w:rsidR="00314248">
                        <w:rPr>
                          <w:rFonts w:ascii="Times New Roman" w:hAnsi="Times New Roman" w:cs="Times New Roman"/>
                          <w:b/>
                        </w:rPr>
                        <w:t xml:space="preserve"> </w:t>
                      </w:r>
                      <w:r w:rsidRPr="002E790A">
                        <w:rPr>
                          <w:rFonts w:ascii="Times New Roman" w:hAnsi="Times New Roman" w:cs="Times New Roman"/>
                          <w:b/>
                        </w:rPr>
                        <w:t>ΥΠΑΛΛΗΛΩΝ</w:t>
                      </w:r>
                    </w:p>
                    <w:p w14:paraId="2F777533"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14D80178"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3DBD0733" w14:textId="77777777"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Αχαρνών2ΑθήναΤ.Κ.10176Τηλ.:210-5234189,210-2124041FAX:210-5232240</w:t>
                      </w:r>
                    </w:p>
                    <w:p w14:paraId="17CA089F" w14:textId="77777777" w:rsidR="001A4BB3" w:rsidRDefault="00314D56">
                      <w:pPr>
                        <w:ind w:left="734" w:right="771"/>
                        <w:jc w:val="center"/>
                      </w:pPr>
                      <w:hyperlink r:id="rId7" w:history="1">
                        <w:r w:rsidRPr="002E790A">
                          <w:rPr>
                            <w:rStyle w:val="-"/>
                            <w:rFonts w:ascii="Times New Roman" w:hAnsi="Times New Roman" w:cs="Times New Roman"/>
                            <w:b/>
                          </w:rPr>
                          <w:t>e-mail : ax2u128@minagric.gr</w:t>
                        </w:r>
                      </w:hyperlink>
                    </w:p>
                    <w:p w14:paraId="3CB96E1D" w14:textId="77777777" w:rsidR="00B96A6C" w:rsidRPr="002E790A" w:rsidRDefault="00B96A6C">
                      <w:pPr>
                        <w:ind w:left="734" w:right="771"/>
                        <w:jc w:val="center"/>
                        <w:rPr>
                          <w:rFonts w:ascii="Times New Roman" w:hAnsi="Times New Roman" w:cs="Times New Roman"/>
                          <w:b/>
                        </w:rPr>
                      </w:pPr>
                    </w:p>
                  </w:txbxContent>
                </v:textbox>
                <w10:anchorlock/>
              </v:shape>
            </w:pict>
          </mc:Fallback>
        </mc:AlternateContent>
      </w:r>
    </w:p>
    <w:p w14:paraId="6F0EAA4A" w14:textId="1999F9B8" w:rsidR="001A4BB3" w:rsidRPr="002E790A" w:rsidRDefault="008C1A0B" w:rsidP="008C1A0B">
      <w:pPr>
        <w:spacing w:before="80"/>
        <w:jc w:val="center"/>
        <w:rPr>
          <w:rFonts w:ascii="Times New Roman" w:hAnsi="Times New Roman" w:cs="Times New Roman"/>
          <w:b/>
          <w:sz w:val="24"/>
          <w:szCs w:val="24"/>
        </w:rPr>
      </w:pPr>
      <w:r>
        <w:rPr>
          <w:rFonts w:ascii="Times New Roman" w:hAnsi="Times New Roman" w:cs="Times New Roman"/>
          <w:b/>
          <w:color w:val="221F1F"/>
          <w:w w:val="80"/>
          <w:sz w:val="24"/>
          <w:szCs w:val="24"/>
        </w:rPr>
        <w:t xml:space="preserve">                                      </w:t>
      </w:r>
      <w:r w:rsidR="00555AE4">
        <w:rPr>
          <w:rFonts w:ascii="Times New Roman" w:hAnsi="Times New Roman" w:cs="Times New Roman"/>
          <w:b/>
          <w:color w:val="221F1F"/>
          <w:w w:val="80"/>
          <w:sz w:val="24"/>
          <w:szCs w:val="24"/>
        </w:rPr>
        <w:t xml:space="preserve">                                                                                                                         </w:t>
      </w:r>
      <w:r>
        <w:rPr>
          <w:rFonts w:ascii="Times New Roman" w:hAnsi="Times New Roman" w:cs="Times New Roman"/>
          <w:b/>
          <w:color w:val="221F1F"/>
          <w:w w:val="80"/>
          <w:sz w:val="24"/>
          <w:szCs w:val="24"/>
        </w:rPr>
        <w:t xml:space="preserve"> </w:t>
      </w:r>
      <w:r w:rsidR="00B96A6C">
        <w:rPr>
          <w:rFonts w:ascii="Times New Roman" w:hAnsi="Times New Roman" w:cs="Times New Roman"/>
          <w:b/>
          <w:color w:val="221F1F"/>
          <w:w w:val="80"/>
          <w:sz w:val="24"/>
          <w:szCs w:val="24"/>
        </w:rPr>
        <w:t xml:space="preserve">Αθήνα </w:t>
      </w:r>
      <w:r>
        <w:rPr>
          <w:rFonts w:ascii="Times New Roman" w:hAnsi="Times New Roman" w:cs="Times New Roman"/>
          <w:b/>
          <w:color w:val="221F1F"/>
          <w:w w:val="80"/>
          <w:sz w:val="24"/>
          <w:szCs w:val="24"/>
        </w:rPr>
        <w:t>13</w:t>
      </w:r>
      <w:r w:rsidR="00314D56" w:rsidRPr="002E790A">
        <w:rPr>
          <w:rFonts w:ascii="Times New Roman" w:hAnsi="Times New Roman" w:cs="Times New Roman"/>
          <w:b/>
          <w:color w:val="221F1F"/>
          <w:w w:val="80"/>
          <w:sz w:val="24"/>
          <w:szCs w:val="24"/>
        </w:rPr>
        <w:t>-</w:t>
      </w:r>
      <w:r w:rsidR="00EE56B6">
        <w:rPr>
          <w:rFonts w:ascii="Times New Roman" w:hAnsi="Times New Roman" w:cs="Times New Roman"/>
          <w:b/>
          <w:color w:val="221F1F"/>
          <w:w w:val="80"/>
          <w:sz w:val="24"/>
          <w:szCs w:val="24"/>
        </w:rPr>
        <w:t>0</w:t>
      </w:r>
      <w:r>
        <w:rPr>
          <w:rFonts w:ascii="Times New Roman" w:hAnsi="Times New Roman" w:cs="Times New Roman"/>
          <w:b/>
          <w:color w:val="221F1F"/>
          <w:w w:val="80"/>
          <w:sz w:val="24"/>
          <w:szCs w:val="24"/>
        </w:rPr>
        <w:t>7</w:t>
      </w:r>
      <w:r w:rsidR="00314D56" w:rsidRPr="002E790A">
        <w:rPr>
          <w:rFonts w:ascii="Times New Roman" w:hAnsi="Times New Roman" w:cs="Times New Roman"/>
          <w:b/>
          <w:color w:val="221F1F"/>
          <w:w w:val="80"/>
          <w:sz w:val="24"/>
          <w:szCs w:val="24"/>
        </w:rPr>
        <w:t>-</w:t>
      </w:r>
      <w:r w:rsidR="00314D56" w:rsidRPr="002E790A">
        <w:rPr>
          <w:rFonts w:ascii="Times New Roman" w:hAnsi="Times New Roman" w:cs="Times New Roman"/>
          <w:b/>
          <w:color w:val="221F1F"/>
          <w:spacing w:val="-4"/>
          <w:w w:val="80"/>
          <w:sz w:val="24"/>
          <w:szCs w:val="24"/>
        </w:rPr>
        <w:t>202</w:t>
      </w:r>
      <w:r w:rsidR="00EE56B6">
        <w:rPr>
          <w:rFonts w:ascii="Times New Roman" w:hAnsi="Times New Roman" w:cs="Times New Roman"/>
          <w:b/>
          <w:color w:val="221F1F"/>
          <w:spacing w:val="-4"/>
          <w:w w:val="80"/>
          <w:sz w:val="24"/>
          <w:szCs w:val="24"/>
        </w:rPr>
        <w:t>6</w:t>
      </w:r>
    </w:p>
    <w:p w14:paraId="62347341" w14:textId="77777777" w:rsidR="00F137BB" w:rsidRPr="00F137BB" w:rsidRDefault="00F137BB" w:rsidP="00F137BB">
      <w:pPr>
        <w:pStyle w:val="2"/>
        <w:jc w:val="center"/>
        <w:rPr>
          <w:rFonts w:ascii="Times New Roman" w:hAnsi="Times New Roman" w:cs="Times New Roman"/>
          <w:color w:val="auto"/>
          <w:sz w:val="24"/>
          <w:szCs w:val="24"/>
        </w:rPr>
      </w:pPr>
      <w:r w:rsidRPr="00F137BB">
        <w:rPr>
          <w:rFonts w:ascii="Times New Roman" w:hAnsi="Times New Roman" w:cs="Times New Roman"/>
          <w:color w:val="auto"/>
          <w:sz w:val="24"/>
          <w:szCs w:val="24"/>
        </w:rPr>
        <w:t>ΔΕΛΤΙΟ ΤΥΠΟΥ</w:t>
      </w:r>
    </w:p>
    <w:p w14:paraId="3C7CA9FC" w14:textId="77777777" w:rsidR="008C1A0B" w:rsidRPr="008C1A0B" w:rsidRDefault="008C1A0B" w:rsidP="008C1A0B">
      <w:pPr>
        <w:pStyle w:val="Web"/>
        <w:spacing w:before="0" w:beforeAutospacing="0" w:after="0" w:afterAutospacing="0" w:line="360" w:lineRule="auto"/>
        <w:jc w:val="center"/>
        <w:rPr>
          <w:b/>
          <w:bCs/>
        </w:rPr>
      </w:pPr>
      <w:r w:rsidRPr="008C1A0B">
        <w:rPr>
          <w:b/>
          <w:bCs/>
        </w:rPr>
        <w:t>ΟΛΟΙ ΣΤΗ ΣΤΑΣΗ ΕΡΓΑΣΙΑΣ ΤΗΝ ΤΡΙΤΗ 14 ΙΟΥΛΙΟΥ</w:t>
      </w:r>
      <w:r w:rsidRPr="008C1A0B">
        <w:rPr>
          <w:b/>
          <w:bCs/>
        </w:rPr>
        <w:br/>
        <w:t>Από τις 11:00 π.μ. έως τη λήξη της βάρδιας</w:t>
      </w:r>
    </w:p>
    <w:p w14:paraId="15920396" w14:textId="77777777" w:rsidR="008C1A0B" w:rsidRDefault="008C1A0B" w:rsidP="008C1A0B">
      <w:pPr>
        <w:pStyle w:val="Web"/>
        <w:spacing w:before="0" w:beforeAutospacing="0" w:after="0" w:afterAutospacing="0" w:line="360" w:lineRule="auto"/>
        <w:jc w:val="center"/>
        <w:rPr>
          <w:b/>
          <w:bCs/>
        </w:rPr>
      </w:pPr>
      <w:r w:rsidRPr="008C1A0B">
        <w:rPr>
          <w:b/>
          <w:bCs/>
        </w:rPr>
        <w:t>Για την υπεράσπιση της μονιμότητας στο Δημόσιο και των δημόσιων αγαθών</w:t>
      </w:r>
    </w:p>
    <w:p w14:paraId="363E7279" w14:textId="77777777" w:rsidR="008C1A0B" w:rsidRDefault="008C1A0B" w:rsidP="008C1A0B">
      <w:pPr>
        <w:pStyle w:val="Web"/>
        <w:spacing w:before="0" w:beforeAutospacing="0" w:after="0" w:afterAutospacing="0" w:line="360" w:lineRule="auto"/>
        <w:ind w:firstLine="720"/>
        <w:jc w:val="both"/>
      </w:pPr>
    </w:p>
    <w:p w14:paraId="1DA05F92" w14:textId="10527B8C" w:rsidR="008C1A0B" w:rsidRPr="008C1A0B" w:rsidRDefault="008C1A0B" w:rsidP="008C1A0B">
      <w:pPr>
        <w:pStyle w:val="Web"/>
        <w:spacing w:before="0" w:beforeAutospacing="0" w:after="0" w:afterAutospacing="0" w:line="360" w:lineRule="auto"/>
        <w:ind w:firstLine="720"/>
        <w:jc w:val="both"/>
      </w:pPr>
      <w:r w:rsidRPr="008C1A0B">
        <w:t xml:space="preserve">Η κυβέρνηση προωθεί την αναθεώρηση διατάξεων του Συντάγματος, μεταξύ των οποίων και του άρθρου που αφορά τη μονιμότητα των δημοσίων υπαλλήλων. Οι αλλαγές αυτές προκαλούν </w:t>
      </w:r>
      <w:r>
        <w:t>έντονη</w:t>
      </w:r>
      <w:r w:rsidRPr="008C1A0B">
        <w:t xml:space="preserve"> ανησυχία, καθώς ε</w:t>
      </w:r>
      <w:r>
        <w:t xml:space="preserve">πηρεάζουν </w:t>
      </w:r>
      <w:r w:rsidRPr="008C1A0B">
        <w:t xml:space="preserve"> </w:t>
      </w:r>
      <w:r>
        <w:t xml:space="preserve">άμεσα </w:t>
      </w:r>
      <w:r w:rsidRPr="008C1A0B">
        <w:t>τον χαρακτήρα της δημόσιας διοίκησης, τη σταθερότητα των εργασιακών σχέσεων και την ποιότητα των υπηρεσιών που παρέχονται στους πολίτες.</w:t>
      </w:r>
    </w:p>
    <w:p w14:paraId="2C7F21DB" w14:textId="77777777" w:rsidR="008C1A0B" w:rsidRPr="008C1A0B" w:rsidRDefault="008C1A0B" w:rsidP="008C1A0B">
      <w:pPr>
        <w:pStyle w:val="Web"/>
        <w:spacing w:before="0" w:beforeAutospacing="0" w:after="0" w:afterAutospacing="0" w:line="360" w:lineRule="auto"/>
        <w:ind w:firstLine="720"/>
        <w:jc w:val="both"/>
      </w:pPr>
      <w:r w:rsidRPr="008C1A0B">
        <w:t>Παράλληλα, προτείνονται αλλαγές σε σημαντικά άρθρα του Συντάγματος, όπως το άρθρο 16 για την Ανώτατη Εκπαίδευση, το άρθρο 79 που αφορά τη δημοσιονομική πολιτική και το άρθρο 24 για την προστασία του φυσικού περιβάλλοντος και των δασών. Πρόκειται για ζητήματα με ιδιαίτερη σημασία, που απαιτούν ουσιαστικό δημόσιο διάλογο και ευρεία κοινωνική συναίνεση.</w:t>
      </w:r>
    </w:p>
    <w:p w14:paraId="2442A2C8" w14:textId="77777777" w:rsidR="008C1A0B" w:rsidRPr="008C1A0B" w:rsidRDefault="008C1A0B" w:rsidP="008C1A0B">
      <w:pPr>
        <w:pStyle w:val="Web"/>
        <w:spacing w:before="0" w:beforeAutospacing="0" w:after="0" w:afterAutospacing="0" w:line="360" w:lineRule="auto"/>
        <w:ind w:firstLine="720"/>
        <w:jc w:val="both"/>
      </w:pPr>
      <w:r w:rsidRPr="008C1A0B">
        <w:t xml:space="preserve">Η διαχρονική </w:t>
      </w:r>
      <w:proofErr w:type="spellStart"/>
      <w:r w:rsidRPr="008C1A0B">
        <w:t>υποστελέχωση</w:t>
      </w:r>
      <w:proofErr w:type="spellEnd"/>
      <w:r w:rsidRPr="008C1A0B">
        <w:t xml:space="preserve"> των δημόσιων υπηρεσιών, η περιορισμένη χρηματοδότηση και η μεταφορά κρίσιμων λειτουργιών εκτός Δημοσίου έχουν ήδη δημιουργήσει σοβαρές δυσκολίες στη λειτουργία τους. Η λύση δεν βρίσκεται στην αποδυνάμωση των εργασιακών δικαιωμάτων των δημοσίων υπαλλήλων, αλλά στην ενίσχυση του ανθρώπινου δυναμικού, στην επαρκή χρηματοδότηση και στη στήριξη των δημόσιων υπηρεσιών προς όφελος της κοινωνίας.</w:t>
      </w:r>
    </w:p>
    <w:p w14:paraId="2B6B8C6D" w14:textId="77777777" w:rsidR="008C1A0B" w:rsidRPr="008C1A0B" w:rsidRDefault="008C1A0B" w:rsidP="008C1A0B">
      <w:pPr>
        <w:pStyle w:val="Web"/>
        <w:spacing w:before="0" w:beforeAutospacing="0" w:after="0" w:afterAutospacing="0" w:line="360" w:lineRule="auto"/>
        <w:jc w:val="both"/>
        <w:rPr>
          <w:b/>
          <w:bCs/>
        </w:rPr>
      </w:pPr>
      <w:r w:rsidRPr="008C1A0B">
        <w:rPr>
          <w:b/>
          <w:bCs/>
        </w:rPr>
        <w:t>Διεκδικούμε:</w:t>
      </w:r>
    </w:p>
    <w:p w14:paraId="57F70D29" w14:textId="77777777" w:rsidR="008C1A0B" w:rsidRPr="008C1A0B" w:rsidRDefault="008C1A0B" w:rsidP="008C1A0B">
      <w:pPr>
        <w:pStyle w:val="Web"/>
        <w:numPr>
          <w:ilvl w:val="0"/>
          <w:numId w:val="9"/>
        </w:numPr>
        <w:spacing w:before="0" w:beforeAutospacing="0" w:after="0" w:afterAutospacing="0" w:line="360" w:lineRule="auto"/>
        <w:jc w:val="both"/>
      </w:pPr>
      <w:r w:rsidRPr="008C1A0B">
        <w:t>Διατήρηση της μονιμότητας των δημοσίων υπαλλήλων.</w:t>
      </w:r>
    </w:p>
    <w:p w14:paraId="3BC0B663" w14:textId="77777777" w:rsidR="008C1A0B" w:rsidRPr="008C1A0B" w:rsidRDefault="008C1A0B" w:rsidP="008C1A0B">
      <w:pPr>
        <w:pStyle w:val="Web"/>
        <w:numPr>
          <w:ilvl w:val="0"/>
          <w:numId w:val="9"/>
        </w:numPr>
        <w:spacing w:before="0" w:beforeAutospacing="0" w:after="0" w:afterAutospacing="0" w:line="360" w:lineRule="auto"/>
        <w:jc w:val="both"/>
      </w:pPr>
      <w:r w:rsidRPr="008C1A0B">
        <w:t>Μόνιμες προσλήψεις προσωπικού για την κάλυψη των πραγματικών αναγκών των υπηρεσιών.</w:t>
      </w:r>
    </w:p>
    <w:p w14:paraId="6B21BB4B" w14:textId="26534511" w:rsidR="008C1A0B" w:rsidRPr="008C1A0B" w:rsidRDefault="008C1A0B" w:rsidP="008C1A0B">
      <w:pPr>
        <w:pStyle w:val="Web"/>
        <w:numPr>
          <w:ilvl w:val="0"/>
          <w:numId w:val="9"/>
        </w:numPr>
        <w:spacing w:before="0" w:beforeAutospacing="0" w:after="0" w:afterAutospacing="0" w:line="360" w:lineRule="auto"/>
        <w:jc w:val="both"/>
      </w:pPr>
      <w:r w:rsidRPr="008C1A0B">
        <w:t>Ενίσχυση της δημόσιας χρηματοδότησης στην Υγεία, την Παιδεία, την Κοινωνική Ασφάλιση</w:t>
      </w:r>
      <w:r w:rsidR="00555AE4">
        <w:t>.</w:t>
      </w:r>
    </w:p>
    <w:p w14:paraId="081B2974" w14:textId="75CFCDA1" w:rsidR="008C1A0B" w:rsidRPr="008C1A0B" w:rsidRDefault="008C1A0B" w:rsidP="008C1A0B">
      <w:pPr>
        <w:pStyle w:val="Web"/>
        <w:numPr>
          <w:ilvl w:val="0"/>
          <w:numId w:val="9"/>
        </w:numPr>
        <w:spacing w:before="0" w:beforeAutospacing="0" w:after="0" w:afterAutospacing="0" w:line="360" w:lineRule="auto"/>
        <w:jc w:val="both"/>
      </w:pPr>
      <w:r w:rsidRPr="008C1A0B">
        <w:t>Προστασία των δασών και του φυσικού περιβάλλοντος</w:t>
      </w:r>
      <w:r w:rsidR="00555AE4">
        <w:t>.</w:t>
      </w:r>
    </w:p>
    <w:p w14:paraId="15120EB3" w14:textId="77777777" w:rsidR="008C1A0B" w:rsidRPr="008C1A0B" w:rsidRDefault="008C1A0B" w:rsidP="008C1A0B">
      <w:pPr>
        <w:pStyle w:val="Web"/>
        <w:numPr>
          <w:ilvl w:val="0"/>
          <w:numId w:val="9"/>
        </w:numPr>
        <w:spacing w:before="0" w:beforeAutospacing="0" w:after="0" w:afterAutospacing="0" w:line="360" w:lineRule="auto"/>
        <w:jc w:val="both"/>
      </w:pPr>
      <w:r w:rsidRPr="008C1A0B">
        <w:t>Αναβάθμιση των μισθολογικών και εργασιακών δικαιωμάτων των δημοσίων υπαλλήλων.</w:t>
      </w:r>
    </w:p>
    <w:p w14:paraId="3E25C82E" w14:textId="77777777" w:rsidR="008C1A0B" w:rsidRDefault="008C1A0B" w:rsidP="008C1A0B">
      <w:pPr>
        <w:pStyle w:val="Web"/>
        <w:spacing w:before="0" w:beforeAutospacing="0" w:after="0" w:afterAutospacing="0" w:line="360" w:lineRule="auto"/>
        <w:jc w:val="both"/>
      </w:pPr>
      <w:r w:rsidRPr="008C1A0B">
        <w:t>Καλούμε όλους τους συναδέλφους να συμμετάσχουν μαζικά στη στάση εργασίας της Τρίτης 14 Ιουλίου, από τις 11:00 π.μ. έως τη λήξη της βάρδιας, και στις κατά τόπους συγκεντρώσεις, εκφράζοντας την ανάγκη για ένα ισχυρό, σύγχρονο και αποτελεσματικό Δημόσιο, με σταθερές εργασιακές σχέσεις και υψηλού επιπέδου υπηρεσίες προς τον πολίτη.</w:t>
      </w:r>
      <w:r>
        <w:t xml:space="preserve">  </w:t>
      </w:r>
    </w:p>
    <w:p w14:paraId="6E7467C9" w14:textId="0DF9AB1A" w:rsidR="001A4BB3" w:rsidRDefault="00314D56" w:rsidP="008C1A0B">
      <w:pPr>
        <w:pStyle w:val="Web"/>
        <w:spacing w:before="0" w:beforeAutospacing="0" w:after="0" w:afterAutospacing="0" w:line="360" w:lineRule="auto"/>
        <w:jc w:val="center"/>
        <w:rPr>
          <w:rStyle w:val="a5"/>
        </w:rPr>
      </w:pPr>
      <w:r w:rsidRPr="005676F5">
        <w:rPr>
          <w:rStyle w:val="a5"/>
        </w:rPr>
        <w:t>ΓΙΑ ΤΟ ΔΙΟΙΚΗΤΙΚΟ ΣΥΜΒΟΥΛΙΟ</w:t>
      </w:r>
    </w:p>
    <w:p w14:paraId="02BE6E94" w14:textId="77777777" w:rsidR="001A4BB3" w:rsidRPr="005676F5" w:rsidRDefault="00314D56" w:rsidP="005676F5">
      <w:pPr>
        <w:pStyle w:val="a4"/>
        <w:spacing w:line="280" w:lineRule="auto"/>
        <w:ind w:left="3402" w:right="126" w:firstLine="709"/>
        <w:rPr>
          <w:rFonts w:ascii="Times New Roman" w:hAnsi="Times New Roman" w:cs="Times New Roman"/>
          <w:w w:val="85"/>
          <w:sz w:val="24"/>
          <w:szCs w:val="24"/>
          <w:lang w:val="en-US"/>
        </w:rPr>
      </w:pPr>
      <w:r w:rsidRPr="005676F5">
        <w:rPr>
          <w:rFonts w:ascii="Times New Roman" w:hAnsi="Times New Roman" w:cs="Times New Roman"/>
          <w:noProof/>
          <w:w w:val="85"/>
          <w:sz w:val="24"/>
          <w:szCs w:val="24"/>
          <w:lang w:eastAsia="el-GR"/>
        </w:rPr>
        <w:drawing>
          <wp:inline distT="0" distB="0" distL="0" distR="0" wp14:anchorId="746AC6AD" wp14:editId="3F54BFC7">
            <wp:extent cx="972820" cy="86677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a:xfrm>
                      <a:off x="0" y="0"/>
                      <a:ext cx="972820" cy="866775"/>
                    </a:xfrm>
                    <a:prstGeom prst="rect">
                      <a:avLst/>
                    </a:prstGeom>
                    <a:noFill/>
                    <a:ln w="9525">
                      <a:noFill/>
                      <a:miter lim="800000"/>
                      <a:headEnd/>
                      <a:tailEnd/>
                    </a:ln>
                  </pic:spPr>
                </pic:pic>
              </a:graphicData>
            </a:graphic>
          </wp:inline>
        </w:drawing>
      </w:r>
    </w:p>
    <w:sectPr w:rsidR="001A4BB3" w:rsidRPr="005676F5" w:rsidSect="008C1A0B">
      <w:pgSz w:w="11910" w:h="16840"/>
      <w:pgMar w:top="631" w:right="711"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06A1"/>
    <w:multiLevelType w:val="multilevel"/>
    <w:tmpl w:val="F00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705EC"/>
    <w:multiLevelType w:val="multilevel"/>
    <w:tmpl w:val="C74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00A1B"/>
    <w:multiLevelType w:val="multilevel"/>
    <w:tmpl w:val="DCD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5311B"/>
    <w:multiLevelType w:val="multilevel"/>
    <w:tmpl w:val="329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F7772"/>
    <w:multiLevelType w:val="multilevel"/>
    <w:tmpl w:val="67B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43538"/>
    <w:multiLevelType w:val="multilevel"/>
    <w:tmpl w:val="B4D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31C48"/>
    <w:multiLevelType w:val="multilevel"/>
    <w:tmpl w:val="74F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836E3"/>
    <w:multiLevelType w:val="multilevel"/>
    <w:tmpl w:val="E1F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B2114"/>
    <w:multiLevelType w:val="multilevel"/>
    <w:tmpl w:val="653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687678">
    <w:abstractNumId w:val="5"/>
  </w:num>
  <w:num w:numId="2" w16cid:durableId="1655449428">
    <w:abstractNumId w:val="1"/>
  </w:num>
  <w:num w:numId="3" w16cid:durableId="277227053">
    <w:abstractNumId w:val="0"/>
  </w:num>
  <w:num w:numId="4" w16cid:durableId="153186121">
    <w:abstractNumId w:val="6"/>
  </w:num>
  <w:num w:numId="5" w16cid:durableId="1794639610">
    <w:abstractNumId w:val="3"/>
  </w:num>
  <w:num w:numId="6" w16cid:durableId="624119296">
    <w:abstractNumId w:val="7"/>
  </w:num>
  <w:num w:numId="7" w16cid:durableId="1035229778">
    <w:abstractNumId w:val="8"/>
  </w:num>
  <w:num w:numId="8" w16cid:durableId="1972787481">
    <w:abstractNumId w:val="2"/>
  </w:num>
  <w:num w:numId="9" w16cid:durableId="123373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45"/>
    <w:rsid w:val="00043956"/>
    <w:rsid w:val="0006035F"/>
    <w:rsid w:val="00065C47"/>
    <w:rsid w:val="00080A9A"/>
    <w:rsid w:val="000833EF"/>
    <w:rsid w:val="000B047F"/>
    <w:rsid w:val="000B2616"/>
    <w:rsid w:val="000B6EC3"/>
    <w:rsid w:val="000E5F93"/>
    <w:rsid w:val="00143683"/>
    <w:rsid w:val="001A4BB3"/>
    <w:rsid w:val="001B3A77"/>
    <w:rsid w:val="002C69CC"/>
    <w:rsid w:val="002D024C"/>
    <w:rsid w:val="002D23FF"/>
    <w:rsid w:val="002D6BC0"/>
    <w:rsid w:val="002E60CA"/>
    <w:rsid w:val="002E790A"/>
    <w:rsid w:val="00314248"/>
    <w:rsid w:val="00314D56"/>
    <w:rsid w:val="003264F0"/>
    <w:rsid w:val="003413C3"/>
    <w:rsid w:val="00357245"/>
    <w:rsid w:val="00360265"/>
    <w:rsid w:val="00372E3F"/>
    <w:rsid w:val="00395731"/>
    <w:rsid w:val="003C4690"/>
    <w:rsid w:val="003E4A18"/>
    <w:rsid w:val="00427DC4"/>
    <w:rsid w:val="00443913"/>
    <w:rsid w:val="004555E4"/>
    <w:rsid w:val="004A642A"/>
    <w:rsid w:val="004D2AF9"/>
    <w:rsid w:val="004D3F65"/>
    <w:rsid w:val="00555AE4"/>
    <w:rsid w:val="00556614"/>
    <w:rsid w:val="005676F5"/>
    <w:rsid w:val="0057161A"/>
    <w:rsid w:val="00580565"/>
    <w:rsid w:val="00643BC9"/>
    <w:rsid w:val="00652E80"/>
    <w:rsid w:val="006C0EF4"/>
    <w:rsid w:val="006D7D76"/>
    <w:rsid w:val="00705C55"/>
    <w:rsid w:val="007D1789"/>
    <w:rsid w:val="007E373F"/>
    <w:rsid w:val="008332AF"/>
    <w:rsid w:val="0083596F"/>
    <w:rsid w:val="008423D1"/>
    <w:rsid w:val="00852E15"/>
    <w:rsid w:val="00865AD3"/>
    <w:rsid w:val="00882956"/>
    <w:rsid w:val="00895704"/>
    <w:rsid w:val="008A469B"/>
    <w:rsid w:val="008C1A0B"/>
    <w:rsid w:val="0092245C"/>
    <w:rsid w:val="0093779B"/>
    <w:rsid w:val="00941630"/>
    <w:rsid w:val="00971E3A"/>
    <w:rsid w:val="0099246A"/>
    <w:rsid w:val="0099509C"/>
    <w:rsid w:val="00A31D20"/>
    <w:rsid w:val="00A426AA"/>
    <w:rsid w:val="00A470FE"/>
    <w:rsid w:val="00A76D23"/>
    <w:rsid w:val="00A8371B"/>
    <w:rsid w:val="00A96902"/>
    <w:rsid w:val="00AA6590"/>
    <w:rsid w:val="00AC7099"/>
    <w:rsid w:val="00AD2D48"/>
    <w:rsid w:val="00AF7E1E"/>
    <w:rsid w:val="00B116C0"/>
    <w:rsid w:val="00B1603E"/>
    <w:rsid w:val="00B178F1"/>
    <w:rsid w:val="00B354FE"/>
    <w:rsid w:val="00B8286F"/>
    <w:rsid w:val="00B96A6C"/>
    <w:rsid w:val="00BD2A5C"/>
    <w:rsid w:val="00C95C73"/>
    <w:rsid w:val="00D0732C"/>
    <w:rsid w:val="00D16048"/>
    <w:rsid w:val="00D17E3F"/>
    <w:rsid w:val="00D54DCD"/>
    <w:rsid w:val="00D75F68"/>
    <w:rsid w:val="00DA397E"/>
    <w:rsid w:val="00DA3B68"/>
    <w:rsid w:val="00DC18E3"/>
    <w:rsid w:val="00DE5BA4"/>
    <w:rsid w:val="00E108C5"/>
    <w:rsid w:val="00E8396D"/>
    <w:rsid w:val="00EE3CEE"/>
    <w:rsid w:val="00EE54CF"/>
    <w:rsid w:val="00EE56B6"/>
    <w:rsid w:val="00EF7461"/>
    <w:rsid w:val="00F137BB"/>
    <w:rsid w:val="00FA200D"/>
    <w:rsid w:val="00FF63A4"/>
    <w:rsid w:val="09BB4B3F"/>
    <w:rsid w:val="121769BF"/>
    <w:rsid w:val="142534DA"/>
    <w:rsid w:val="30287375"/>
    <w:rsid w:val="37F734C1"/>
    <w:rsid w:val="3D68727E"/>
    <w:rsid w:val="47BF75AD"/>
    <w:rsid w:val="493927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D0BF7"/>
  <w15:docId w15:val="{291A344A-F4AF-4990-B757-EAE8E2F7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4BB3"/>
    <w:pPr>
      <w:widowControl w:val="0"/>
      <w:autoSpaceDE w:val="0"/>
      <w:autoSpaceDN w:val="0"/>
    </w:pPr>
    <w:rPr>
      <w:rFonts w:ascii="Microsoft Sans Serif" w:eastAsia="Microsoft Sans Serif" w:hAnsi="Microsoft Sans Serif" w:cs="Microsoft Sans Serif"/>
      <w:sz w:val="22"/>
      <w:szCs w:val="22"/>
      <w:lang w:eastAsia="en-US"/>
    </w:rPr>
  </w:style>
  <w:style w:type="paragraph" w:styleId="2">
    <w:name w:val="heading 2"/>
    <w:basedOn w:val="a"/>
    <w:next w:val="a"/>
    <w:link w:val="2Char"/>
    <w:uiPriority w:val="9"/>
    <w:semiHidden/>
    <w:unhideWhenUsed/>
    <w:qFormat/>
    <w:rsid w:val="005676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2E79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4BB3"/>
    <w:rPr>
      <w:rFonts w:ascii="Tahoma" w:hAnsi="Tahoma" w:cs="Tahoma"/>
      <w:sz w:val="16"/>
      <w:szCs w:val="16"/>
    </w:rPr>
  </w:style>
  <w:style w:type="paragraph" w:styleId="a4">
    <w:name w:val="Body Text"/>
    <w:basedOn w:val="a"/>
    <w:uiPriority w:val="1"/>
    <w:qFormat/>
    <w:rsid w:val="001A4BB3"/>
    <w:pPr>
      <w:ind w:left="109"/>
      <w:jc w:val="both"/>
    </w:pPr>
    <w:rPr>
      <w:sz w:val="32"/>
      <w:szCs w:val="32"/>
    </w:rPr>
  </w:style>
  <w:style w:type="character" w:styleId="-">
    <w:name w:val="Hyperlink"/>
    <w:basedOn w:val="a0"/>
    <w:uiPriority w:val="99"/>
    <w:unhideWhenUsed/>
    <w:qFormat/>
    <w:rsid w:val="001A4BB3"/>
    <w:rPr>
      <w:color w:val="0000FF" w:themeColor="hyperlink"/>
      <w:u w:val="single"/>
    </w:rPr>
  </w:style>
  <w:style w:type="paragraph" w:styleId="Web">
    <w:name w:val="Normal (Web)"/>
    <w:basedOn w:val="a"/>
    <w:uiPriority w:val="99"/>
    <w:unhideWhenUsed/>
    <w:qFormat/>
    <w:rsid w:val="001A4BB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uiPriority w:val="22"/>
    <w:qFormat/>
    <w:rsid w:val="001A4BB3"/>
    <w:rPr>
      <w:b/>
      <w:bCs/>
    </w:rPr>
  </w:style>
  <w:style w:type="table" w:customStyle="1" w:styleId="TableNormal1">
    <w:name w:val="Table Normal1"/>
    <w:uiPriority w:val="2"/>
    <w:semiHidden/>
    <w:unhideWhenUsed/>
    <w:qFormat/>
    <w:rsid w:val="001A4BB3"/>
    <w:tblPr>
      <w:tblCellMar>
        <w:top w:w="0" w:type="dxa"/>
        <w:left w:w="0" w:type="dxa"/>
        <w:bottom w:w="0" w:type="dxa"/>
        <w:right w:w="0" w:type="dxa"/>
      </w:tblCellMar>
    </w:tblPr>
  </w:style>
  <w:style w:type="paragraph" w:styleId="a6">
    <w:name w:val="List Paragraph"/>
    <w:basedOn w:val="a"/>
    <w:uiPriority w:val="1"/>
    <w:qFormat/>
    <w:rsid w:val="001A4BB3"/>
  </w:style>
  <w:style w:type="paragraph" w:customStyle="1" w:styleId="TableParagraph">
    <w:name w:val="Table Paragraph"/>
    <w:basedOn w:val="a"/>
    <w:uiPriority w:val="1"/>
    <w:qFormat/>
    <w:rsid w:val="001A4BB3"/>
  </w:style>
  <w:style w:type="paragraph" w:customStyle="1" w:styleId="11">
    <w:name w:val="Επικεφαλίδα 11"/>
    <w:basedOn w:val="a"/>
    <w:uiPriority w:val="1"/>
    <w:qFormat/>
    <w:rsid w:val="001A4BB3"/>
    <w:pPr>
      <w:ind w:left="382"/>
      <w:outlineLvl w:val="1"/>
    </w:pPr>
    <w:rPr>
      <w:rFonts w:ascii="Times New Roman" w:eastAsia="Times New Roman" w:hAnsi="Times New Roman" w:cs="Times New Roman"/>
      <w:b/>
      <w:bCs/>
      <w:sz w:val="28"/>
      <w:szCs w:val="28"/>
    </w:rPr>
  </w:style>
  <w:style w:type="character" w:customStyle="1" w:styleId="Char">
    <w:name w:val="Κείμενο πλαισίου Char"/>
    <w:basedOn w:val="a0"/>
    <w:link w:val="a3"/>
    <w:uiPriority w:val="99"/>
    <w:semiHidden/>
    <w:qFormat/>
    <w:rsid w:val="001A4BB3"/>
    <w:rPr>
      <w:rFonts w:ascii="Tahoma" w:eastAsia="Microsoft Sans Serif" w:hAnsi="Tahoma" w:cs="Tahoma"/>
      <w:sz w:val="16"/>
      <w:szCs w:val="16"/>
      <w:lang w:val="el-GR"/>
    </w:rPr>
  </w:style>
  <w:style w:type="character" w:customStyle="1" w:styleId="3Char">
    <w:name w:val="Επικεφαλίδα 3 Char"/>
    <w:basedOn w:val="a0"/>
    <w:link w:val="3"/>
    <w:uiPriority w:val="9"/>
    <w:rsid w:val="002E790A"/>
    <w:rPr>
      <w:rFonts w:eastAsia="Times New Roman"/>
      <w:b/>
      <w:bCs/>
      <w:sz w:val="27"/>
      <w:szCs w:val="27"/>
    </w:rPr>
  </w:style>
  <w:style w:type="character" w:customStyle="1" w:styleId="2Char">
    <w:name w:val="Επικεφαλίδα 2 Char"/>
    <w:basedOn w:val="a0"/>
    <w:link w:val="2"/>
    <w:uiPriority w:val="9"/>
    <w:semiHidden/>
    <w:rsid w:val="005676F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85868">
      <w:bodyDiv w:val="1"/>
      <w:marLeft w:val="0"/>
      <w:marRight w:val="0"/>
      <w:marTop w:val="0"/>
      <w:marBottom w:val="0"/>
      <w:divBdr>
        <w:top w:val="none" w:sz="0" w:space="0" w:color="auto"/>
        <w:left w:val="none" w:sz="0" w:space="0" w:color="auto"/>
        <w:bottom w:val="none" w:sz="0" w:space="0" w:color="auto"/>
        <w:right w:val="none" w:sz="0" w:space="0" w:color="auto"/>
      </w:divBdr>
    </w:div>
    <w:div w:id="673806191">
      <w:bodyDiv w:val="1"/>
      <w:marLeft w:val="0"/>
      <w:marRight w:val="0"/>
      <w:marTop w:val="0"/>
      <w:marBottom w:val="0"/>
      <w:divBdr>
        <w:top w:val="none" w:sz="0" w:space="0" w:color="auto"/>
        <w:left w:val="none" w:sz="0" w:space="0" w:color="auto"/>
        <w:bottom w:val="none" w:sz="0" w:space="0" w:color="auto"/>
        <w:right w:val="none" w:sz="0" w:space="0" w:color="auto"/>
      </w:divBdr>
    </w:div>
    <w:div w:id="1072778520">
      <w:bodyDiv w:val="1"/>
      <w:marLeft w:val="0"/>
      <w:marRight w:val="0"/>
      <w:marTop w:val="0"/>
      <w:marBottom w:val="0"/>
      <w:divBdr>
        <w:top w:val="none" w:sz="0" w:space="0" w:color="auto"/>
        <w:left w:val="none" w:sz="0" w:space="0" w:color="auto"/>
        <w:bottom w:val="none" w:sz="0" w:space="0" w:color="auto"/>
        <w:right w:val="none" w:sz="0" w:space="0" w:color="auto"/>
      </w:divBdr>
    </w:div>
    <w:div w:id="1398085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e-mail%20:%20ax2u128@minagri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20ax2u128@minagric.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cp:lastPrinted>2025-08-23T15:09:00Z</cp:lastPrinted>
  <dcterms:created xsi:type="dcterms:W3CDTF">2026-07-13T11:45:00Z</dcterms:created>
  <dcterms:modified xsi:type="dcterms:W3CDTF">2026-07-13T11:48:00Z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y fmtid="{D5CDD505-2E9C-101B-9397-08002B2CF9AE}" pid="6" name="KSOProductBuildVer">
    <vt:lpwstr>1033-12.2.0.21179</vt:lpwstr>
  </property>
  <property fmtid="{D5CDD505-2E9C-101B-9397-08002B2CF9AE}" pid="7" name="ICV">
    <vt:lpwstr>D8CC79A33AC847FCB3D3764D8F1DD17B_13</vt:lpwstr>
  </property>
  <property fmtid="{D5CDD505-2E9C-101B-9397-08002B2CF9AE}" pid="8" name="GrammarlyDocumentId">
    <vt:lpwstr>05933a66-7663-4397-915e-246b79fb22fa</vt:lpwstr>
  </property>
</Properties>
</file>