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1" w:type="dxa"/>
        <w:jc w:val="center"/>
        <w:tblLayout w:type="fixed"/>
        <w:tblLook w:val="0000" w:firstRow="0" w:lastRow="0" w:firstColumn="0" w:lastColumn="0" w:noHBand="0" w:noVBand="0"/>
      </w:tblPr>
      <w:tblGrid>
        <w:gridCol w:w="10201"/>
      </w:tblGrid>
      <w:tr w:rsidR="00C9076F" w:rsidRPr="00AF7AB7" w14:paraId="562C20B1" w14:textId="77777777" w:rsidTr="00150F75">
        <w:trPr>
          <w:jc w:val="center"/>
        </w:trPr>
        <w:tc>
          <w:tcPr>
            <w:tcW w:w="10201" w:type="dxa"/>
            <w:tcBorders>
              <w:top w:val="single" w:sz="4" w:space="0" w:color="000000"/>
              <w:left w:val="single" w:sz="4" w:space="0" w:color="000000"/>
              <w:bottom w:val="single" w:sz="4" w:space="0" w:color="000000"/>
              <w:right w:val="single" w:sz="4" w:space="0" w:color="000000"/>
            </w:tcBorders>
          </w:tcPr>
          <w:p w14:paraId="4D95FCBC" w14:textId="77777777" w:rsidR="00C9076F" w:rsidRPr="00AF7AB7" w:rsidRDefault="00C9076F" w:rsidP="003314B3">
            <w:pPr>
              <w:pStyle w:val="1"/>
              <w:spacing w:after="100"/>
              <w:rPr>
                <w:bCs/>
                <w:sz w:val="28"/>
                <w:szCs w:val="28"/>
              </w:rPr>
            </w:pPr>
            <w:r w:rsidRPr="00AF7AB7">
              <w:rPr>
                <w:sz w:val="28"/>
                <w:szCs w:val="28"/>
              </w:rPr>
              <w:t>ΠΑΝΕΛΛΗΝΙΑ ΟΜΟΣΠΟΝΔΙΑ ΓΕΩΤΕΧΝΙΚΩΝ ΔΗΜΟΣΙΩΝ ΥΠΑΛΛΗΛΩΝ</w:t>
            </w:r>
          </w:p>
          <w:p w14:paraId="0E0D9FA0" w14:textId="77777777" w:rsidR="00C9076F" w:rsidRPr="00AF7AB7" w:rsidRDefault="00C9076F" w:rsidP="003314B3">
            <w:pPr>
              <w:spacing w:after="100" w:line="240" w:lineRule="exact"/>
              <w:jc w:val="center"/>
              <w:rPr>
                <w:rFonts w:ascii="Times New Roman" w:hAnsi="Times New Roman"/>
                <w:sz w:val="28"/>
                <w:szCs w:val="28"/>
              </w:rPr>
            </w:pPr>
            <w:r w:rsidRPr="00AF7AB7">
              <w:rPr>
                <w:rFonts w:ascii="Times New Roman" w:hAnsi="Times New Roman"/>
                <w:b/>
                <w:bCs/>
                <w:sz w:val="28"/>
                <w:szCs w:val="28"/>
              </w:rPr>
              <w:t>(ΠΟΓΕΔΥ)</w:t>
            </w:r>
          </w:p>
          <w:p w14:paraId="3BB1831C" w14:textId="77777777" w:rsidR="00C9076F" w:rsidRPr="00AF7AB7" w:rsidRDefault="00C9076F" w:rsidP="003314B3">
            <w:pPr>
              <w:spacing w:after="100" w:line="240" w:lineRule="exact"/>
              <w:jc w:val="center"/>
              <w:rPr>
                <w:rFonts w:ascii="Times New Roman" w:hAnsi="Times New Roman"/>
                <w:bCs/>
                <w:sz w:val="28"/>
                <w:szCs w:val="28"/>
              </w:rPr>
            </w:pPr>
            <w:r w:rsidRPr="00AF7AB7">
              <w:rPr>
                <w:rFonts w:ascii="Times New Roman" w:hAnsi="Times New Roman"/>
                <w:sz w:val="28"/>
                <w:szCs w:val="28"/>
              </w:rPr>
              <w:t>ΓΕΩΠΟΝΟΙ – ΔΑΣΟΛΟΓΟΙ – ΚΤΗΝΙΑΤΡΟΙ – ΙΧΘΥΟΛΟΓΟΙ - ΓΕΩΛΟΓΟΙ</w:t>
            </w:r>
          </w:p>
          <w:p w14:paraId="23FF95AD" w14:textId="77777777" w:rsidR="00C9076F" w:rsidRPr="00AF7AB7" w:rsidRDefault="00C9076F" w:rsidP="003314B3">
            <w:pPr>
              <w:spacing w:after="100" w:line="240" w:lineRule="exact"/>
              <w:ind w:right="34"/>
              <w:jc w:val="center"/>
              <w:rPr>
                <w:rFonts w:ascii="Times New Roman" w:hAnsi="Times New Roman"/>
                <w:b/>
                <w:bCs/>
                <w:sz w:val="28"/>
                <w:szCs w:val="28"/>
              </w:rPr>
            </w:pPr>
            <w:r w:rsidRPr="00AF7AB7">
              <w:rPr>
                <w:rFonts w:ascii="Times New Roman" w:hAnsi="Times New Roman"/>
                <w:bCs/>
                <w:sz w:val="28"/>
                <w:szCs w:val="28"/>
              </w:rPr>
              <w:t xml:space="preserve">Αχαρνών 2 Αθήνα Τ.Κ. 10176 Τηλ.:210-5234189, 210-2124041 </w:t>
            </w:r>
            <w:r w:rsidRPr="00AF7AB7">
              <w:rPr>
                <w:rFonts w:ascii="Times New Roman" w:hAnsi="Times New Roman"/>
                <w:bCs/>
                <w:sz w:val="28"/>
                <w:szCs w:val="28"/>
                <w:lang w:val="en-US"/>
              </w:rPr>
              <w:t>FAX</w:t>
            </w:r>
            <w:r w:rsidRPr="00AF7AB7">
              <w:rPr>
                <w:rFonts w:ascii="Times New Roman" w:hAnsi="Times New Roman"/>
                <w:bCs/>
                <w:sz w:val="28"/>
                <w:szCs w:val="28"/>
              </w:rPr>
              <w:t>: 210-5232240</w:t>
            </w:r>
          </w:p>
          <w:p w14:paraId="1F1DD2C9" w14:textId="77777777" w:rsidR="00C9076F" w:rsidRPr="00AF7AB7" w:rsidRDefault="00C9076F" w:rsidP="003314B3">
            <w:pPr>
              <w:spacing w:after="100" w:line="240" w:lineRule="exact"/>
              <w:ind w:right="34"/>
              <w:jc w:val="center"/>
              <w:rPr>
                <w:rFonts w:ascii="Times New Roman" w:hAnsi="Times New Roman"/>
                <w:sz w:val="28"/>
                <w:szCs w:val="28"/>
              </w:rPr>
            </w:pPr>
            <w:r w:rsidRPr="00AF7AB7">
              <w:rPr>
                <w:rFonts w:ascii="Times New Roman" w:hAnsi="Times New Roman"/>
                <w:b/>
                <w:bCs/>
                <w:sz w:val="28"/>
                <w:szCs w:val="28"/>
                <w:lang w:val="en-US"/>
              </w:rPr>
              <w:t>e</w:t>
            </w:r>
            <w:r w:rsidRPr="00AF7AB7">
              <w:rPr>
                <w:rFonts w:ascii="Times New Roman" w:hAnsi="Times New Roman"/>
                <w:b/>
                <w:bCs/>
                <w:sz w:val="28"/>
                <w:szCs w:val="28"/>
              </w:rPr>
              <w:t>-</w:t>
            </w:r>
            <w:r w:rsidRPr="00AF7AB7">
              <w:rPr>
                <w:rFonts w:ascii="Times New Roman" w:hAnsi="Times New Roman"/>
                <w:b/>
                <w:bCs/>
                <w:sz w:val="28"/>
                <w:szCs w:val="28"/>
                <w:lang w:val="en-US"/>
              </w:rPr>
              <w:t>mail</w:t>
            </w:r>
            <w:r w:rsidRPr="00AF7AB7">
              <w:rPr>
                <w:rFonts w:ascii="Times New Roman" w:hAnsi="Times New Roman"/>
                <w:b/>
                <w:bCs/>
                <w:sz w:val="28"/>
                <w:szCs w:val="28"/>
              </w:rPr>
              <w:t>:</w:t>
            </w:r>
            <w:r w:rsidRPr="00AF7AB7">
              <w:rPr>
                <w:rFonts w:ascii="Times New Roman" w:hAnsi="Times New Roman"/>
                <w:b/>
                <w:bCs/>
                <w:sz w:val="28"/>
                <w:szCs w:val="28"/>
                <w:lang w:val="en-US"/>
              </w:rPr>
              <w:t>ax</w:t>
            </w:r>
            <w:r w:rsidRPr="00AF7AB7">
              <w:rPr>
                <w:rFonts w:ascii="Times New Roman" w:hAnsi="Times New Roman"/>
                <w:b/>
                <w:bCs/>
                <w:sz w:val="28"/>
                <w:szCs w:val="28"/>
              </w:rPr>
              <w:t>2</w:t>
            </w:r>
            <w:r w:rsidRPr="00AF7AB7">
              <w:rPr>
                <w:rFonts w:ascii="Times New Roman" w:hAnsi="Times New Roman"/>
                <w:b/>
                <w:bCs/>
                <w:sz w:val="28"/>
                <w:szCs w:val="28"/>
                <w:lang w:val="en-US"/>
              </w:rPr>
              <w:t>u</w:t>
            </w:r>
            <w:r w:rsidRPr="00AF7AB7">
              <w:rPr>
                <w:rFonts w:ascii="Times New Roman" w:hAnsi="Times New Roman"/>
                <w:b/>
                <w:bCs/>
                <w:sz w:val="28"/>
                <w:szCs w:val="28"/>
              </w:rPr>
              <w:t>128@</w:t>
            </w:r>
            <w:proofErr w:type="spellStart"/>
            <w:r w:rsidRPr="00AF7AB7">
              <w:rPr>
                <w:rFonts w:ascii="Times New Roman" w:hAnsi="Times New Roman"/>
                <w:b/>
                <w:bCs/>
                <w:sz w:val="28"/>
                <w:szCs w:val="28"/>
                <w:lang w:val="en-US"/>
              </w:rPr>
              <w:t>minagric</w:t>
            </w:r>
            <w:proofErr w:type="spellEnd"/>
            <w:r w:rsidRPr="00AF7AB7">
              <w:rPr>
                <w:rFonts w:ascii="Times New Roman" w:hAnsi="Times New Roman"/>
                <w:b/>
                <w:bCs/>
                <w:sz w:val="28"/>
                <w:szCs w:val="28"/>
              </w:rPr>
              <w:t>.</w:t>
            </w:r>
            <w:r w:rsidRPr="00AF7AB7">
              <w:rPr>
                <w:rFonts w:ascii="Times New Roman" w:hAnsi="Times New Roman"/>
                <w:b/>
                <w:bCs/>
                <w:sz w:val="28"/>
                <w:szCs w:val="28"/>
                <w:lang w:val="en-US"/>
              </w:rPr>
              <w:t>gr</w:t>
            </w:r>
          </w:p>
        </w:tc>
      </w:tr>
    </w:tbl>
    <w:p w14:paraId="75EEFE90" w14:textId="77777777" w:rsidR="00D17447" w:rsidRPr="00AF7AB7" w:rsidRDefault="00D17447" w:rsidP="00C60303">
      <w:pPr>
        <w:jc w:val="both"/>
        <w:rPr>
          <w:rFonts w:ascii="Times New Roman" w:hAnsi="Times New Roman"/>
          <w:b/>
          <w:bCs/>
          <w:sz w:val="28"/>
          <w:szCs w:val="28"/>
        </w:rPr>
      </w:pPr>
    </w:p>
    <w:p w14:paraId="6CA8D977" w14:textId="77777777" w:rsidR="0070780B" w:rsidRPr="00AF7AB7" w:rsidRDefault="00C60303" w:rsidP="0070780B">
      <w:pPr>
        <w:jc w:val="both"/>
        <w:rPr>
          <w:rFonts w:ascii="Times New Roman" w:hAnsi="Times New Roman"/>
          <w:b/>
          <w:bCs/>
          <w:sz w:val="28"/>
          <w:szCs w:val="28"/>
        </w:rPr>
      </w:pPr>
      <w:r w:rsidRPr="00AF7AB7">
        <w:rPr>
          <w:rFonts w:ascii="Times New Roman" w:hAnsi="Times New Roman"/>
          <w:b/>
          <w:bCs/>
          <w:sz w:val="28"/>
          <w:szCs w:val="28"/>
        </w:rPr>
        <w:tab/>
      </w:r>
      <w:r w:rsidRPr="00AF7AB7">
        <w:rPr>
          <w:rFonts w:ascii="Times New Roman" w:hAnsi="Times New Roman"/>
          <w:b/>
          <w:bCs/>
          <w:sz w:val="28"/>
          <w:szCs w:val="28"/>
        </w:rPr>
        <w:tab/>
      </w:r>
      <w:r w:rsidRPr="00AF7AB7">
        <w:rPr>
          <w:rFonts w:ascii="Times New Roman" w:hAnsi="Times New Roman"/>
          <w:b/>
          <w:bCs/>
          <w:sz w:val="28"/>
          <w:szCs w:val="28"/>
        </w:rPr>
        <w:tab/>
        <w:t xml:space="preserve">                                                   </w:t>
      </w:r>
      <w:r w:rsidR="001F3EAD" w:rsidRPr="00AF7AB7">
        <w:rPr>
          <w:rFonts w:ascii="Times New Roman" w:hAnsi="Times New Roman"/>
          <w:b/>
          <w:bCs/>
          <w:sz w:val="28"/>
          <w:szCs w:val="28"/>
        </w:rPr>
        <w:tab/>
      </w:r>
      <w:bookmarkStart w:id="0" w:name="_Hlk210287073"/>
      <w:r w:rsidR="001F3EAD" w:rsidRPr="00AF7AB7">
        <w:rPr>
          <w:rFonts w:ascii="Times New Roman" w:hAnsi="Times New Roman"/>
          <w:b/>
          <w:bCs/>
          <w:sz w:val="28"/>
          <w:szCs w:val="28"/>
        </w:rPr>
        <w:tab/>
      </w:r>
      <w:r w:rsidR="0070780B" w:rsidRPr="00AF7AB7">
        <w:rPr>
          <w:rFonts w:ascii="Times New Roman" w:hAnsi="Times New Roman"/>
          <w:b/>
          <w:bCs/>
          <w:sz w:val="28"/>
          <w:szCs w:val="28"/>
        </w:rPr>
        <w:t xml:space="preserve">Αθήνα, </w:t>
      </w:r>
      <w:r w:rsidR="00AF7AB7" w:rsidRPr="00AF7AB7">
        <w:rPr>
          <w:rFonts w:ascii="Times New Roman" w:hAnsi="Times New Roman"/>
          <w:b/>
          <w:bCs/>
          <w:sz w:val="28"/>
          <w:szCs w:val="28"/>
        </w:rPr>
        <w:t>14</w:t>
      </w:r>
      <w:r w:rsidR="000167AC" w:rsidRPr="00AF7AB7">
        <w:rPr>
          <w:rFonts w:ascii="Times New Roman" w:hAnsi="Times New Roman"/>
          <w:b/>
          <w:bCs/>
          <w:sz w:val="28"/>
          <w:szCs w:val="28"/>
        </w:rPr>
        <w:t>/</w:t>
      </w:r>
      <w:r w:rsidR="000A05E2" w:rsidRPr="00AF7AB7">
        <w:rPr>
          <w:rFonts w:ascii="Times New Roman" w:hAnsi="Times New Roman"/>
          <w:b/>
          <w:bCs/>
          <w:sz w:val="28"/>
          <w:szCs w:val="28"/>
        </w:rPr>
        <w:t>05</w:t>
      </w:r>
      <w:r w:rsidR="000167AC" w:rsidRPr="00AF7AB7">
        <w:rPr>
          <w:rFonts w:ascii="Times New Roman" w:hAnsi="Times New Roman"/>
          <w:b/>
          <w:bCs/>
          <w:sz w:val="28"/>
          <w:szCs w:val="28"/>
        </w:rPr>
        <w:t>/2026</w:t>
      </w:r>
    </w:p>
    <w:p w14:paraId="24AB8D83" w14:textId="77777777" w:rsidR="00AF7AB7" w:rsidRPr="00AF7AB7" w:rsidRDefault="0070780B" w:rsidP="00AF7AB7">
      <w:pPr>
        <w:ind w:left="2880" w:firstLine="720"/>
        <w:jc w:val="both"/>
        <w:rPr>
          <w:rFonts w:ascii="Times New Roman" w:hAnsi="Times New Roman"/>
          <w:b/>
          <w:bCs/>
          <w:sz w:val="32"/>
          <w:szCs w:val="32"/>
        </w:rPr>
      </w:pPr>
      <w:bookmarkStart w:id="1" w:name="_Hlk219541323"/>
      <w:r w:rsidRPr="00AF7AB7">
        <w:rPr>
          <w:rFonts w:ascii="Times New Roman" w:hAnsi="Times New Roman"/>
          <w:b/>
          <w:bCs/>
          <w:sz w:val="32"/>
          <w:szCs w:val="32"/>
        </w:rPr>
        <w:t>ΔΕΛΤΙΟ ΤΥΠΟΥ</w:t>
      </w:r>
    </w:p>
    <w:p w14:paraId="6460A7FD" w14:textId="77777777" w:rsidR="00AF7AB7" w:rsidRPr="00AF7AB7" w:rsidRDefault="00AF7AB7" w:rsidP="00AF7AB7">
      <w:pPr>
        <w:jc w:val="center"/>
        <w:rPr>
          <w:rFonts w:ascii="Times New Roman" w:hAnsi="Times New Roman"/>
          <w:b/>
          <w:bCs/>
          <w:sz w:val="32"/>
          <w:szCs w:val="32"/>
        </w:rPr>
      </w:pPr>
      <w:r w:rsidRPr="00AF7AB7">
        <w:rPr>
          <w:rFonts w:ascii="Times New Roman" w:hAnsi="Times New Roman"/>
          <w:b/>
          <w:bCs/>
          <w:sz w:val="32"/>
          <w:szCs w:val="32"/>
        </w:rPr>
        <w:t>ΔΗΛΩΣΕΙΣ ΤΟΥ ΠΡΟΕΔΡΟΥ ΤΗΣ ΠΟΓΕΔΥ ΣΤΑ Μ.Μ.Ε.</w:t>
      </w:r>
    </w:p>
    <w:bookmarkEnd w:id="0"/>
    <w:bookmarkEnd w:id="1"/>
    <w:p w14:paraId="6B198719" w14:textId="77777777" w:rsidR="00AF7AB7" w:rsidRPr="00AF7AB7" w:rsidRDefault="00AB51D5" w:rsidP="00AF7AB7">
      <w:pPr>
        <w:spacing w:after="160" w:line="252" w:lineRule="auto"/>
        <w:rPr>
          <w:rFonts w:ascii="Times New Roman" w:hAnsi="Times New Roman"/>
          <w:sz w:val="28"/>
          <w:szCs w:val="28"/>
        </w:rPr>
      </w:pPr>
      <w:r w:rsidRPr="00AF7AB7">
        <w:rPr>
          <w:rFonts w:ascii="Times New Roman" w:hAnsi="Times New Roman"/>
          <w:b/>
          <w:bCs/>
          <w:sz w:val="28"/>
          <w:szCs w:val="28"/>
        </w:rPr>
        <w:t>ΘΕΜΑ</w:t>
      </w:r>
      <w:r w:rsidR="00AF7AB7" w:rsidRPr="00AF7AB7">
        <w:rPr>
          <w:rFonts w:ascii="Times New Roman" w:hAnsi="Times New Roman"/>
          <w:b/>
          <w:bCs/>
          <w:sz w:val="28"/>
          <w:szCs w:val="28"/>
        </w:rPr>
        <w:t xml:space="preserve">: </w:t>
      </w:r>
      <w:r w:rsidR="00AF7AB7" w:rsidRPr="00AF7AB7">
        <w:rPr>
          <w:rFonts w:ascii="Times New Roman" w:hAnsi="Times New Roman"/>
          <w:sz w:val="28"/>
          <w:szCs w:val="28"/>
        </w:rPr>
        <w:t>«</w:t>
      </w:r>
      <w:r w:rsidR="00AF7AB7" w:rsidRPr="00AF7AB7">
        <w:rPr>
          <w:rFonts w:ascii="Times New Roman" w:hAnsi="Times New Roman"/>
          <w:b/>
          <w:bCs/>
          <w:sz w:val="28"/>
          <w:szCs w:val="28"/>
        </w:rPr>
        <w:t>ΆΛΛΑΞΕ Ο ΜΑΝΩΛΙΟΣ ΚΙ ΕΒΑΛΕ ΤΑ ΡΟΥΧΑ ΤΟΥ ΑΛΛΙΩΣ</w:t>
      </w:r>
      <w:r w:rsidR="00AF7AB7" w:rsidRPr="00AF7AB7">
        <w:rPr>
          <w:rFonts w:ascii="Times New Roman" w:hAnsi="Times New Roman"/>
          <w:sz w:val="28"/>
          <w:szCs w:val="28"/>
        </w:rPr>
        <w:t>»</w:t>
      </w:r>
    </w:p>
    <w:p w14:paraId="4D60C364" w14:textId="77777777" w:rsidR="00AF7AB7" w:rsidRPr="00AF7AB7" w:rsidRDefault="00AF7AB7" w:rsidP="00AF7AB7">
      <w:pPr>
        <w:spacing w:after="160" w:line="252" w:lineRule="auto"/>
        <w:rPr>
          <w:rFonts w:ascii="Times New Roman" w:hAnsi="Times New Roman"/>
          <w:sz w:val="28"/>
          <w:szCs w:val="28"/>
        </w:rPr>
      </w:pPr>
      <w:r w:rsidRPr="00AF7AB7">
        <w:rPr>
          <w:rFonts w:ascii="Times New Roman" w:hAnsi="Times New Roman"/>
          <w:sz w:val="28"/>
          <w:szCs w:val="28"/>
        </w:rPr>
        <w:t> </w:t>
      </w:r>
    </w:p>
    <w:p w14:paraId="1434B02B" w14:textId="77777777" w:rsidR="00AF7AB7" w:rsidRPr="00AF7AB7" w:rsidRDefault="00AF7AB7" w:rsidP="00AF7AB7">
      <w:pPr>
        <w:spacing w:after="160" w:line="252" w:lineRule="auto"/>
        <w:jc w:val="both"/>
        <w:rPr>
          <w:rFonts w:ascii="Times New Roman" w:hAnsi="Times New Roman"/>
          <w:sz w:val="32"/>
          <w:szCs w:val="32"/>
        </w:rPr>
      </w:pPr>
      <w:r w:rsidRPr="00AF7AB7">
        <w:rPr>
          <w:rFonts w:ascii="Times New Roman" w:hAnsi="Times New Roman"/>
          <w:sz w:val="32"/>
          <w:szCs w:val="32"/>
        </w:rPr>
        <w:t xml:space="preserve">Ο Ελληνικός Λαός είναι φημισμένος για τη θυμοσοφία του κι εκτός από την παραπάνω παροιμία του θέματος, η χθεσινή τροπολογία του </w:t>
      </w:r>
      <w:proofErr w:type="spellStart"/>
      <w:r w:rsidRPr="00AF7AB7">
        <w:rPr>
          <w:rFonts w:ascii="Times New Roman" w:hAnsi="Times New Roman"/>
          <w:sz w:val="32"/>
          <w:szCs w:val="32"/>
        </w:rPr>
        <w:t>ΥπΑΑΤ</w:t>
      </w:r>
      <w:proofErr w:type="spellEnd"/>
      <w:r w:rsidRPr="00AF7AB7">
        <w:rPr>
          <w:rFonts w:ascii="Times New Roman" w:hAnsi="Times New Roman"/>
          <w:sz w:val="32"/>
          <w:szCs w:val="32"/>
        </w:rPr>
        <w:t xml:space="preserve"> για τους στομαχικούς βώλους, η οποία </w:t>
      </w:r>
      <w:r w:rsidRPr="00AF7AB7">
        <w:rPr>
          <w:rFonts w:ascii="Times New Roman" w:hAnsi="Times New Roman"/>
          <w:b/>
          <w:bCs/>
          <w:sz w:val="32"/>
          <w:szCs w:val="32"/>
        </w:rPr>
        <w:t xml:space="preserve">ψηφίζεται σήμερα στη Βουλή </w:t>
      </w:r>
      <w:r w:rsidRPr="00AF7AB7">
        <w:rPr>
          <w:rFonts w:ascii="Times New Roman" w:hAnsi="Times New Roman"/>
          <w:sz w:val="32"/>
          <w:szCs w:val="32"/>
        </w:rPr>
        <w:t>μας έφερε έντονα στο νου και την παροιμιώδη φράση: «</w:t>
      </w:r>
      <w:r w:rsidRPr="00AF7AB7">
        <w:rPr>
          <w:rFonts w:ascii="Times New Roman" w:hAnsi="Times New Roman"/>
          <w:b/>
          <w:bCs/>
          <w:sz w:val="32"/>
          <w:szCs w:val="32"/>
        </w:rPr>
        <w:t>εκεί που μας χρωστούσαν, μας πήραν και το βόδι…</w:t>
      </w:r>
      <w:r w:rsidRPr="00AF7AB7">
        <w:rPr>
          <w:rFonts w:ascii="Times New Roman" w:hAnsi="Times New Roman"/>
          <w:sz w:val="32"/>
          <w:szCs w:val="32"/>
        </w:rPr>
        <w:t xml:space="preserve">». </w:t>
      </w:r>
    </w:p>
    <w:p w14:paraId="4457171F" w14:textId="77777777" w:rsidR="00AF7AB7" w:rsidRPr="00AF7AB7" w:rsidRDefault="00AF7AB7" w:rsidP="00AF7AB7">
      <w:pPr>
        <w:spacing w:after="160" w:line="252" w:lineRule="auto"/>
        <w:jc w:val="both"/>
        <w:rPr>
          <w:rFonts w:ascii="Times New Roman" w:hAnsi="Times New Roman"/>
          <w:sz w:val="32"/>
          <w:szCs w:val="32"/>
        </w:rPr>
      </w:pPr>
      <w:r w:rsidRPr="00AF7AB7">
        <w:rPr>
          <w:rFonts w:ascii="Times New Roman" w:hAnsi="Times New Roman"/>
          <w:sz w:val="32"/>
          <w:szCs w:val="32"/>
        </w:rPr>
        <w:t xml:space="preserve">Συγκεκριμένα, ενώ περιμέναμε να δούμε τις πρώτες ρυθμίσεις για την τοποθέτηση των στομαχικών βόλων στα αιγοπρόβατα, όπως προβλέπεται από το </w:t>
      </w:r>
      <w:r w:rsidRPr="00AF7AB7">
        <w:rPr>
          <w:rFonts w:ascii="Times New Roman" w:hAnsi="Times New Roman"/>
          <w:sz w:val="32"/>
          <w:szCs w:val="32"/>
          <w:lang w:val="en-US"/>
        </w:rPr>
        <w:t>Action</w:t>
      </w:r>
      <w:r w:rsidRPr="00AF7AB7">
        <w:rPr>
          <w:rFonts w:ascii="Times New Roman" w:hAnsi="Times New Roman"/>
          <w:sz w:val="32"/>
          <w:szCs w:val="32"/>
        </w:rPr>
        <w:t xml:space="preserve"> </w:t>
      </w:r>
      <w:r w:rsidRPr="00AF7AB7">
        <w:rPr>
          <w:rFonts w:ascii="Times New Roman" w:hAnsi="Times New Roman"/>
          <w:sz w:val="32"/>
          <w:szCs w:val="32"/>
          <w:lang w:val="en-US"/>
        </w:rPr>
        <w:t>Plan</w:t>
      </w:r>
      <w:r w:rsidRPr="00AF7AB7">
        <w:rPr>
          <w:rFonts w:ascii="Times New Roman" w:hAnsi="Times New Roman"/>
          <w:sz w:val="32"/>
          <w:szCs w:val="32"/>
        </w:rPr>
        <w:t xml:space="preserve"> 2.0 με την Ευρωπαϊκή Επιτροπή, βρεθήκαμε μπροστά σε μία </w:t>
      </w:r>
      <w:r w:rsidRPr="00AF7AB7">
        <w:rPr>
          <w:rFonts w:ascii="Times New Roman" w:hAnsi="Times New Roman"/>
          <w:b/>
          <w:bCs/>
          <w:sz w:val="32"/>
          <w:szCs w:val="32"/>
        </w:rPr>
        <w:t>νέα ρύθμιση</w:t>
      </w:r>
      <w:r w:rsidRPr="00AF7AB7">
        <w:rPr>
          <w:rFonts w:ascii="Times New Roman" w:hAnsi="Times New Roman"/>
          <w:sz w:val="32"/>
          <w:szCs w:val="32"/>
        </w:rPr>
        <w:t xml:space="preserve">, η οποία </w:t>
      </w:r>
      <w:r w:rsidRPr="00AF7AB7">
        <w:rPr>
          <w:rFonts w:ascii="Times New Roman" w:hAnsi="Times New Roman"/>
          <w:b/>
          <w:bCs/>
          <w:sz w:val="32"/>
          <w:szCs w:val="32"/>
        </w:rPr>
        <w:t>μπορεί να νομιμοποιήσει το σκάνδαλο των ιδιωτικών βοσκοτόπων!!!</w:t>
      </w:r>
      <w:r w:rsidRPr="00AF7AB7">
        <w:rPr>
          <w:rFonts w:ascii="Times New Roman" w:hAnsi="Times New Roman"/>
          <w:sz w:val="32"/>
          <w:szCs w:val="32"/>
        </w:rPr>
        <w:t xml:space="preserve"> Με μια απλή διάταξη που λέει ότι τα αγροτεμάχια που </w:t>
      </w:r>
      <w:r w:rsidRPr="00AF7AB7">
        <w:rPr>
          <w:rFonts w:ascii="Times New Roman" w:hAnsi="Times New Roman"/>
          <w:b/>
          <w:bCs/>
          <w:sz w:val="32"/>
          <w:szCs w:val="32"/>
        </w:rPr>
        <w:t>(α)</w:t>
      </w:r>
      <w:r w:rsidRPr="00AF7AB7">
        <w:rPr>
          <w:rFonts w:ascii="Times New Roman" w:hAnsi="Times New Roman"/>
          <w:sz w:val="32"/>
          <w:szCs w:val="32"/>
        </w:rPr>
        <w:t xml:space="preserve"> εμφανίζονται στο Εθνικό Κτηματολόγιο με αρχικό δικαιούχο κυριότητας το Ελληνικό Δημόσιο, </w:t>
      </w:r>
      <w:r w:rsidRPr="00AF7AB7">
        <w:rPr>
          <w:rFonts w:ascii="Times New Roman" w:hAnsi="Times New Roman"/>
          <w:b/>
          <w:bCs/>
          <w:sz w:val="32"/>
          <w:szCs w:val="32"/>
        </w:rPr>
        <w:t>(β)</w:t>
      </w:r>
      <w:r w:rsidRPr="00AF7AB7">
        <w:rPr>
          <w:rFonts w:ascii="Times New Roman" w:hAnsi="Times New Roman"/>
          <w:sz w:val="32"/>
          <w:szCs w:val="32"/>
        </w:rPr>
        <w:t xml:space="preserve"> είναι καταχωρημένα στο ΟΣΔΕ τα τρία (3) τελευταία έτη </w:t>
      </w:r>
      <w:r w:rsidRPr="00AF7AB7">
        <w:rPr>
          <w:rFonts w:ascii="Times New Roman" w:hAnsi="Times New Roman"/>
          <w:b/>
          <w:bCs/>
          <w:sz w:val="32"/>
          <w:szCs w:val="32"/>
        </w:rPr>
        <w:t>και (γ)</w:t>
      </w:r>
      <w:r w:rsidRPr="00AF7AB7">
        <w:rPr>
          <w:rFonts w:ascii="Times New Roman" w:hAnsi="Times New Roman"/>
          <w:sz w:val="32"/>
          <w:szCs w:val="32"/>
        </w:rPr>
        <w:t xml:space="preserve"> αποδεδειγμένα σ΄ αυτά ασκείται ενεργή γεωργική δραστηριότητα, </w:t>
      </w:r>
      <w:r w:rsidRPr="00AF7AB7">
        <w:rPr>
          <w:rFonts w:ascii="Times New Roman" w:hAnsi="Times New Roman"/>
          <w:b/>
          <w:bCs/>
          <w:sz w:val="32"/>
          <w:szCs w:val="32"/>
        </w:rPr>
        <w:t>λογίζεται ότι βρίσκονται στη διάθεση του παραγωγού που υπέβαλε την Ενιαία Αίτηση Ενίσχυσης</w:t>
      </w:r>
      <w:r w:rsidRPr="00AF7AB7">
        <w:rPr>
          <w:rFonts w:ascii="Times New Roman" w:hAnsi="Times New Roman"/>
          <w:sz w:val="32"/>
          <w:szCs w:val="32"/>
        </w:rPr>
        <w:t xml:space="preserve">, μπορούν όλες οι δημόσιες εκτάσεις βοσκοτόπων, οι οποίες δεν έχουν υπαχθεί στην κατανομή της «τεχνικής λύσης», έχουν δηλωθεί ως ιδιωτικά βοσκοτόπια σε κατάσταση διατήρησης τα τελευταία τρία χρόνια και δεν έχουν ελεγχθεί ή εντοπιστεί με μη έγκυρα παραστατικά κατοχής, </w:t>
      </w:r>
      <w:r w:rsidRPr="00AF7AB7">
        <w:rPr>
          <w:rFonts w:ascii="Times New Roman" w:hAnsi="Times New Roman"/>
          <w:b/>
          <w:bCs/>
          <w:sz w:val="32"/>
          <w:szCs w:val="32"/>
          <w:u w:val="single"/>
        </w:rPr>
        <w:t>να συνεχίσουν ανενόχλητα να επιδοτούνται παράνομα</w:t>
      </w:r>
      <w:r w:rsidRPr="00AF7AB7">
        <w:rPr>
          <w:rFonts w:ascii="Times New Roman" w:hAnsi="Times New Roman"/>
          <w:sz w:val="32"/>
          <w:szCs w:val="32"/>
        </w:rPr>
        <w:t>. Κι αυτό γιατί στο άρθρο 4 του Καν. (Ε) 2115/2021 ως ενεργή γεωργική δραστηριότητα περιλαμβάνεται και η διατήρηση της γεωργικής έκτασης σε κατάσταση η οποία την καθιστά κατάλληλη για βοσκή ή καλλιέργεια. Και μάλιστα η ρύθμιση αυτή ισχύει και για το έτος υποβολής 2025 και παράλληλα προβλέπεται η αναστολή των σχετικών πράξεων με διοικητικά μέτρα που έχουν εκδοθεί.</w:t>
      </w:r>
    </w:p>
    <w:p w14:paraId="5C1ECE43" w14:textId="77777777" w:rsidR="00AF7AB7" w:rsidRPr="00AF7AB7" w:rsidRDefault="00AF7AB7" w:rsidP="00AF7AB7">
      <w:pPr>
        <w:spacing w:after="160" w:line="252" w:lineRule="auto"/>
        <w:jc w:val="both"/>
        <w:rPr>
          <w:rFonts w:ascii="Times New Roman" w:hAnsi="Times New Roman"/>
          <w:sz w:val="32"/>
          <w:szCs w:val="32"/>
        </w:rPr>
      </w:pPr>
      <w:r w:rsidRPr="00AF7AB7">
        <w:rPr>
          <w:rFonts w:ascii="Times New Roman" w:hAnsi="Times New Roman"/>
          <w:sz w:val="32"/>
          <w:szCs w:val="32"/>
        </w:rPr>
        <w:lastRenderedPageBreak/>
        <w:t xml:space="preserve">Θεωρούμε αυτονόητο ότι πρέπει </w:t>
      </w:r>
      <w:r w:rsidRPr="00AF7AB7">
        <w:rPr>
          <w:rFonts w:ascii="Times New Roman" w:hAnsi="Times New Roman"/>
          <w:b/>
          <w:bCs/>
          <w:sz w:val="32"/>
          <w:szCs w:val="32"/>
          <w:u w:val="single"/>
        </w:rPr>
        <w:t>ΑΜΕΣΑ</w:t>
      </w:r>
      <w:r w:rsidRPr="00AF7AB7">
        <w:rPr>
          <w:rFonts w:ascii="Times New Roman" w:hAnsi="Times New Roman"/>
          <w:sz w:val="32"/>
          <w:szCs w:val="32"/>
        </w:rPr>
        <w:t xml:space="preserve">  στο 4</w:t>
      </w:r>
      <w:r w:rsidRPr="00AF7AB7">
        <w:rPr>
          <w:rFonts w:ascii="Times New Roman" w:hAnsi="Times New Roman"/>
          <w:sz w:val="32"/>
          <w:szCs w:val="32"/>
          <w:vertAlign w:val="superscript"/>
        </w:rPr>
        <w:t>ο</w:t>
      </w:r>
      <w:r w:rsidRPr="00AF7AB7">
        <w:rPr>
          <w:rFonts w:ascii="Times New Roman" w:hAnsi="Times New Roman"/>
          <w:sz w:val="32"/>
          <w:szCs w:val="32"/>
        </w:rPr>
        <w:t xml:space="preserve"> άρθρο της Τροπολογίας </w:t>
      </w:r>
      <w:r w:rsidRPr="00AF7AB7">
        <w:rPr>
          <w:rFonts w:ascii="Times New Roman" w:hAnsi="Times New Roman"/>
          <w:b/>
          <w:bCs/>
          <w:sz w:val="32"/>
          <w:szCs w:val="32"/>
        </w:rPr>
        <w:t>να προστεθεί η φράση</w:t>
      </w:r>
      <w:r w:rsidRPr="00AF7AB7">
        <w:rPr>
          <w:rFonts w:ascii="Times New Roman" w:hAnsi="Times New Roman"/>
          <w:sz w:val="32"/>
          <w:szCs w:val="32"/>
        </w:rPr>
        <w:t>: «</w:t>
      </w:r>
      <w:r w:rsidRPr="00AF7AB7">
        <w:rPr>
          <w:rFonts w:ascii="Times New Roman" w:hAnsi="Times New Roman"/>
          <w:i/>
          <w:iCs/>
          <w:sz w:val="32"/>
          <w:szCs w:val="32"/>
          <w:u w:val="single"/>
        </w:rPr>
        <w:t xml:space="preserve">Η ρύθμιση αυτή δεν εφαρμόζεται για αγροτεμάχια που χρησιμοποιούνται για βοσκή ή σε κατάσταση διατήρησης για βοσκή και για την ενεργοποίηση </w:t>
      </w:r>
      <w:proofErr w:type="spellStart"/>
      <w:r w:rsidRPr="00AF7AB7">
        <w:rPr>
          <w:rFonts w:ascii="Times New Roman" w:hAnsi="Times New Roman"/>
          <w:i/>
          <w:iCs/>
          <w:sz w:val="32"/>
          <w:szCs w:val="32"/>
          <w:u w:val="single"/>
        </w:rPr>
        <w:t>βοσκοτοπικών</w:t>
      </w:r>
      <w:proofErr w:type="spellEnd"/>
      <w:r w:rsidRPr="00AF7AB7">
        <w:rPr>
          <w:rFonts w:ascii="Times New Roman" w:hAnsi="Times New Roman"/>
          <w:i/>
          <w:iCs/>
          <w:sz w:val="32"/>
          <w:szCs w:val="32"/>
          <w:u w:val="single"/>
        </w:rPr>
        <w:t xml:space="preserve"> δικαιωμάτων βασικής ενίσχυσης της αγρονομικής περιφέρειας ΠΕ01»</w:t>
      </w:r>
      <w:r w:rsidRPr="00AF7AB7">
        <w:rPr>
          <w:rFonts w:ascii="Times New Roman" w:hAnsi="Times New Roman"/>
          <w:sz w:val="32"/>
          <w:szCs w:val="32"/>
        </w:rPr>
        <w:t>.</w:t>
      </w:r>
    </w:p>
    <w:p w14:paraId="24DBBD8D" w14:textId="77777777" w:rsidR="00AF7AB7" w:rsidRPr="00AF7AB7" w:rsidRDefault="00AF7AB7" w:rsidP="00AF7AB7">
      <w:pPr>
        <w:spacing w:after="160" w:line="252" w:lineRule="auto"/>
        <w:jc w:val="both"/>
        <w:rPr>
          <w:rFonts w:ascii="Times New Roman" w:hAnsi="Times New Roman"/>
          <w:sz w:val="32"/>
          <w:szCs w:val="32"/>
        </w:rPr>
      </w:pPr>
      <w:r w:rsidRPr="00AF7AB7">
        <w:rPr>
          <w:rFonts w:ascii="Times New Roman" w:hAnsi="Times New Roman"/>
          <w:sz w:val="32"/>
          <w:szCs w:val="32"/>
        </w:rPr>
        <w:t xml:space="preserve">Για τους στομαχικούς βώλους είδαμε ότι περιέγραψε ήδη στην προχθεσινή συνέντευξη τύπου ο Υπουργός Α.Α.&amp; Τ. κ. Μαργαρίτης Σχοινάς, μόνο που για την εφαρμογή των διατάξεων </w:t>
      </w:r>
      <w:r w:rsidRPr="00AF7AB7">
        <w:rPr>
          <w:rFonts w:ascii="Times New Roman" w:hAnsi="Times New Roman"/>
          <w:b/>
          <w:bCs/>
          <w:sz w:val="32"/>
          <w:szCs w:val="32"/>
        </w:rPr>
        <w:t xml:space="preserve">προβλέπεται η έκδοση δύο (2) </w:t>
      </w:r>
      <w:proofErr w:type="spellStart"/>
      <w:r w:rsidRPr="00AF7AB7">
        <w:rPr>
          <w:rFonts w:ascii="Times New Roman" w:hAnsi="Times New Roman"/>
          <w:b/>
          <w:bCs/>
          <w:sz w:val="32"/>
          <w:szCs w:val="32"/>
        </w:rPr>
        <w:t>εφαρμοστικών</w:t>
      </w:r>
      <w:proofErr w:type="spellEnd"/>
      <w:r w:rsidRPr="00AF7AB7">
        <w:rPr>
          <w:rFonts w:ascii="Times New Roman" w:hAnsi="Times New Roman"/>
          <w:b/>
          <w:bCs/>
          <w:sz w:val="32"/>
          <w:szCs w:val="32"/>
        </w:rPr>
        <w:t xml:space="preserve"> Κοινών Υπουργικών Αποφάσεων</w:t>
      </w:r>
      <w:r w:rsidRPr="00AF7AB7">
        <w:rPr>
          <w:rFonts w:ascii="Times New Roman" w:hAnsi="Times New Roman"/>
          <w:sz w:val="32"/>
          <w:szCs w:val="32"/>
        </w:rPr>
        <w:t xml:space="preserve"> και προφανώς η τοποθέτηση των στομαχικών βώλων και </w:t>
      </w:r>
      <w:r w:rsidRPr="00AF7AB7">
        <w:rPr>
          <w:rFonts w:ascii="Times New Roman" w:hAnsi="Times New Roman"/>
          <w:b/>
          <w:bCs/>
          <w:sz w:val="32"/>
          <w:szCs w:val="32"/>
          <w:u w:val="single"/>
        </w:rPr>
        <w:t>η επακόλουθη ακριβής καταμέτρηση του ζωικού κεφαλαίου μετατίθεται στις καλένδες…</w:t>
      </w:r>
    </w:p>
    <w:p w14:paraId="1D03A291" w14:textId="77777777" w:rsidR="000A05E2" w:rsidRPr="00AF7AB7" w:rsidRDefault="00AF7AB7" w:rsidP="005F4421">
      <w:pPr>
        <w:spacing w:line="300" w:lineRule="auto"/>
        <w:jc w:val="both"/>
        <w:rPr>
          <w:rFonts w:ascii="Times New Roman" w:hAnsi="Times New Roman"/>
          <w:sz w:val="32"/>
          <w:szCs w:val="32"/>
        </w:rPr>
      </w:pPr>
      <w:r w:rsidRPr="00AF7AB7">
        <w:rPr>
          <w:rFonts w:ascii="Times New Roman" w:hAnsi="Times New Roman"/>
          <w:sz w:val="32"/>
          <w:szCs w:val="32"/>
        </w:rPr>
        <w:t xml:space="preserve">Ενημερώνουμε ότι θα ακολουθήσει δελτίο τύπου και ανακοίνωση που θα αναφέρει αναλυτικά τις αστοχίες και αδυναμίες του ανεφάρμοστου συστήματος όπως προτείνεται για τους ηλεκτρονικούς βόλους σήμανσης των αιγοπροβάτων και την σύνδεση με την </w:t>
      </w:r>
      <w:proofErr w:type="spellStart"/>
      <w:r w:rsidRPr="00AF7AB7">
        <w:rPr>
          <w:rFonts w:ascii="Times New Roman" w:hAnsi="Times New Roman"/>
          <w:sz w:val="32"/>
          <w:szCs w:val="32"/>
        </w:rPr>
        <w:t>επιλεξιμότητα</w:t>
      </w:r>
      <w:proofErr w:type="spellEnd"/>
      <w:r w:rsidRPr="00AF7AB7">
        <w:rPr>
          <w:rFonts w:ascii="Times New Roman" w:hAnsi="Times New Roman"/>
          <w:sz w:val="32"/>
          <w:szCs w:val="32"/>
        </w:rPr>
        <w:t xml:space="preserve"> δημιουργώντας δύο παράλληλα συστήματα σύνδεσης και καταγραφής των αιγοπροβάτων. </w:t>
      </w:r>
    </w:p>
    <w:p w14:paraId="2F804E12" w14:textId="77777777" w:rsidR="008D09E7" w:rsidRPr="00AF7AB7" w:rsidRDefault="008D09E7" w:rsidP="008D09E7">
      <w:pPr>
        <w:spacing w:before="120" w:line="360" w:lineRule="auto"/>
        <w:jc w:val="both"/>
        <w:rPr>
          <w:rFonts w:ascii="Times New Roman" w:hAnsi="Times New Roman"/>
          <w:sz w:val="28"/>
          <w:szCs w:val="28"/>
        </w:rPr>
      </w:pPr>
    </w:p>
    <w:p w14:paraId="683FE79F" w14:textId="77777777" w:rsidR="00AB51D5" w:rsidRPr="00AF7AB7" w:rsidRDefault="00AB51D5" w:rsidP="00AB51D5">
      <w:pPr>
        <w:spacing w:before="120" w:line="360" w:lineRule="auto"/>
        <w:jc w:val="both"/>
        <w:rPr>
          <w:rFonts w:ascii="Times New Roman" w:hAnsi="Times New Roman"/>
          <w:sz w:val="28"/>
          <w:szCs w:val="28"/>
        </w:rPr>
      </w:pPr>
    </w:p>
    <w:p w14:paraId="76A5ABDB" w14:textId="77777777" w:rsidR="0016549A" w:rsidRPr="00AF7AB7" w:rsidRDefault="0054164C" w:rsidP="0054164C">
      <w:pPr>
        <w:spacing w:before="120"/>
        <w:jc w:val="center"/>
        <w:rPr>
          <w:rFonts w:ascii="Times New Roman" w:hAnsi="Times New Roman"/>
          <w:sz w:val="28"/>
          <w:szCs w:val="28"/>
        </w:rPr>
      </w:pPr>
      <w:r w:rsidRPr="00AF7AB7">
        <w:rPr>
          <w:rFonts w:ascii="Times New Roman" w:hAnsi="Times New Roman"/>
          <w:sz w:val="28"/>
          <w:szCs w:val="28"/>
        </w:rPr>
        <w:t xml:space="preserve">                                                                                                </w:t>
      </w:r>
      <w:r w:rsidR="00E649A2" w:rsidRPr="00AF7AB7">
        <w:rPr>
          <w:rFonts w:ascii="Times New Roman" w:hAnsi="Times New Roman"/>
          <w:b/>
          <w:bCs/>
          <w:sz w:val="28"/>
          <w:szCs w:val="28"/>
        </w:rPr>
        <w:t xml:space="preserve"> </w:t>
      </w:r>
      <w:r w:rsidR="0016549A" w:rsidRPr="00AF7AB7">
        <w:rPr>
          <w:rFonts w:ascii="Times New Roman" w:hAnsi="Times New Roman"/>
          <w:b/>
          <w:bCs/>
          <w:sz w:val="28"/>
          <w:szCs w:val="28"/>
        </w:rPr>
        <w:t xml:space="preserve"> Για το Δ.Σ.</w:t>
      </w:r>
    </w:p>
    <w:p w14:paraId="4CBEDC61" w14:textId="77777777" w:rsidR="00842E46" w:rsidRPr="00AF7AB7" w:rsidRDefault="009609FE" w:rsidP="0007175D">
      <w:pPr>
        <w:spacing w:before="120"/>
        <w:jc w:val="right"/>
        <w:rPr>
          <w:rFonts w:ascii="Times New Roman" w:hAnsi="Times New Roman"/>
          <w:b/>
          <w:bCs/>
          <w:sz w:val="28"/>
          <w:szCs w:val="28"/>
        </w:rPr>
      </w:pPr>
      <w:r w:rsidRPr="00AF7AB7">
        <w:rPr>
          <w:rFonts w:ascii="Times New Roman" w:hAnsi="Times New Roman"/>
          <w:noProof/>
          <w:sz w:val="28"/>
          <w:szCs w:val="28"/>
          <w:lang w:eastAsia="el-GR"/>
        </w:rPr>
        <w:drawing>
          <wp:inline distT="0" distB="0" distL="0" distR="0" wp14:anchorId="51195DC3" wp14:editId="552EEA97">
            <wp:extent cx="1771650" cy="1571625"/>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cstate="print"/>
                    <a:srcRect/>
                    <a:stretch>
                      <a:fillRect/>
                    </a:stretch>
                  </pic:blipFill>
                  <pic:spPr bwMode="auto">
                    <a:xfrm>
                      <a:off x="0" y="0"/>
                      <a:ext cx="1771650" cy="1571625"/>
                    </a:xfrm>
                    <a:prstGeom prst="rect">
                      <a:avLst/>
                    </a:prstGeom>
                    <a:noFill/>
                    <a:ln w="9525">
                      <a:noFill/>
                      <a:miter lim="800000"/>
                      <a:headEnd/>
                      <a:tailEnd/>
                    </a:ln>
                  </pic:spPr>
                </pic:pic>
              </a:graphicData>
            </a:graphic>
          </wp:inline>
        </w:drawing>
      </w:r>
    </w:p>
    <w:sectPr w:rsidR="00842E46" w:rsidRPr="00AF7AB7" w:rsidSect="008D09E7">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ptos Display">
    <w:altName w:val="Arial"/>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enQuanYi Micro Hei">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FF44277"/>
    <w:multiLevelType w:val="hybridMultilevel"/>
    <w:tmpl w:val="1FA2D5C0"/>
    <w:lvl w:ilvl="0" w:tplc="0408000F">
      <w:start w:val="1"/>
      <w:numFmt w:val="decimal"/>
      <w:lvlText w:val="%1."/>
      <w:lvlJc w:val="left"/>
      <w:pPr>
        <w:ind w:left="36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 w15:restartNumberingAfterBreak="0">
    <w:nsid w:val="114774F4"/>
    <w:multiLevelType w:val="hybridMultilevel"/>
    <w:tmpl w:val="0C22B59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30152AE"/>
    <w:multiLevelType w:val="multilevel"/>
    <w:tmpl w:val="449211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87B67E8"/>
    <w:multiLevelType w:val="hybridMultilevel"/>
    <w:tmpl w:val="030409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FC91C19"/>
    <w:multiLevelType w:val="multilevel"/>
    <w:tmpl w:val="3E385C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59B69D5"/>
    <w:multiLevelType w:val="hybridMultilevel"/>
    <w:tmpl w:val="D63AE71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15:restartNumberingAfterBreak="0">
    <w:nsid w:val="2D0C6221"/>
    <w:multiLevelType w:val="hybridMultilevel"/>
    <w:tmpl w:val="2762314E"/>
    <w:lvl w:ilvl="0" w:tplc="9A74DCE6">
      <w:start w:val="1"/>
      <w:numFmt w:val="decimal"/>
      <w:lvlText w:val="%1."/>
      <w:lvlJc w:val="left"/>
      <w:pPr>
        <w:ind w:left="644" w:hanging="360"/>
      </w:pPr>
      <w:rPr>
        <w:rFonts w:cs="Times New Roman" w:hint="default"/>
        <w:b/>
      </w:rPr>
    </w:lvl>
    <w:lvl w:ilvl="1" w:tplc="04080019" w:tentative="1">
      <w:start w:val="1"/>
      <w:numFmt w:val="lowerLetter"/>
      <w:lvlText w:val="%2."/>
      <w:lvlJc w:val="left"/>
      <w:pPr>
        <w:ind w:left="1364" w:hanging="360"/>
      </w:pPr>
      <w:rPr>
        <w:rFonts w:cs="Times New Roman"/>
      </w:rPr>
    </w:lvl>
    <w:lvl w:ilvl="2" w:tplc="0408001B" w:tentative="1">
      <w:start w:val="1"/>
      <w:numFmt w:val="lowerRoman"/>
      <w:lvlText w:val="%3."/>
      <w:lvlJc w:val="right"/>
      <w:pPr>
        <w:ind w:left="2084" w:hanging="180"/>
      </w:pPr>
      <w:rPr>
        <w:rFonts w:cs="Times New Roman"/>
      </w:rPr>
    </w:lvl>
    <w:lvl w:ilvl="3" w:tplc="0408000F" w:tentative="1">
      <w:start w:val="1"/>
      <w:numFmt w:val="decimal"/>
      <w:lvlText w:val="%4."/>
      <w:lvlJc w:val="left"/>
      <w:pPr>
        <w:ind w:left="2804" w:hanging="360"/>
      </w:pPr>
      <w:rPr>
        <w:rFonts w:cs="Times New Roman"/>
      </w:rPr>
    </w:lvl>
    <w:lvl w:ilvl="4" w:tplc="04080019" w:tentative="1">
      <w:start w:val="1"/>
      <w:numFmt w:val="lowerLetter"/>
      <w:lvlText w:val="%5."/>
      <w:lvlJc w:val="left"/>
      <w:pPr>
        <w:ind w:left="3524" w:hanging="360"/>
      </w:pPr>
      <w:rPr>
        <w:rFonts w:cs="Times New Roman"/>
      </w:rPr>
    </w:lvl>
    <w:lvl w:ilvl="5" w:tplc="0408001B" w:tentative="1">
      <w:start w:val="1"/>
      <w:numFmt w:val="lowerRoman"/>
      <w:lvlText w:val="%6."/>
      <w:lvlJc w:val="right"/>
      <w:pPr>
        <w:ind w:left="4244" w:hanging="180"/>
      </w:pPr>
      <w:rPr>
        <w:rFonts w:cs="Times New Roman"/>
      </w:rPr>
    </w:lvl>
    <w:lvl w:ilvl="6" w:tplc="0408000F" w:tentative="1">
      <w:start w:val="1"/>
      <w:numFmt w:val="decimal"/>
      <w:lvlText w:val="%7."/>
      <w:lvlJc w:val="left"/>
      <w:pPr>
        <w:ind w:left="4964" w:hanging="360"/>
      </w:pPr>
      <w:rPr>
        <w:rFonts w:cs="Times New Roman"/>
      </w:rPr>
    </w:lvl>
    <w:lvl w:ilvl="7" w:tplc="04080019" w:tentative="1">
      <w:start w:val="1"/>
      <w:numFmt w:val="lowerLetter"/>
      <w:lvlText w:val="%8."/>
      <w:lvlJc w:val="left"/>
      <w:pPr>
        <w:ind w:left="5684" w:hanging="360"/>
      </w:pPr>
      <w:rPr>
        <w:rFonts w:cs="Times New Roman"/>
      </w:rPr>
    </w:lvl>
    <w:lvl w:ilvl="8" w:tplc="0408001B" w:tentative="1">
      <w:start w:val="1"/>
      <w:numFmt w:val="lowerRoman"/>
      <w:lvlText w:val="%9."/>
      <w:lvlJc w:val="right"/>
      <w:pPr>
        <w:ind w:left="6404" w:hanging="180"/>
      </w:pPr>
      <w:rPr>
        <w:rFonts w:cs="Times New Roman"/>
      </w:rPr>
    </w:lvl>
  </w:abstractNum>
  <w:abstractNum w:abstractNumId="8" w15:restartNumberingAfterBreak="0">
    <w:nsid w:val="2DC756AC"/>
    <w:multiLevelType w:val="multilevel"/>
    <w:tmpl w:val="76785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7F77EA"/>
    <w:multiLevelType w:val="hybridMultilevel"/>
    <w:tmpl w:val="605AEFC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B5B4306"/>
    <w:multiLevelType w:val="hybridMultilevel"/>
    <w:tmpl w:val="EDEE6E4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D6F1619"/>
    <w:multiLevelType w:val="multilevel"/>
    <w:tmpl w:val="DE305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DF66CF"/>
    <w:multiLevelType w:val="hybridMultilevel"/>
    <w:tmpl w:val="BCDE3394"/>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3" w15:restartNumberingAfterBreak="0">
    <w:nsid w:val="48DB49B1"/>
    <w:multiLevelType w:val="hybridMultilevel"/>
    <w:tmpl w:val="B76C3976"/>
    <w:lvl w:ilvl="0" w:tplc="04080001">
      <w:start w:val="1"/>
      <w:numFmt w:val="bullet"/>
      <w:lvlText w:val=""/>
      <w:lvlJc w:val="left"/>
      <w:pPr>
        <w:tabs>
          <w:tab w:val="num" w:pos="862"/>
        </w:tabs>
        <w:ind w:left="862" w:hanging="360"/>
      </w:pPr>
      <w:rPr>
        <w:rFonts w:ascii="Symbol" w:hAnsi="Symbol" w:hint="default"/>
      </w:rPr>
    </w:lvl>
    <w:lvl w:ilvl="1" w:tplc="04080003" w:tentative="1">
      <w:start w:val="1"/>
      <w:numFmt w:val="bullet"/>
      <w:lvlText w:val="o"/>
      <w:lvlJc w:val="left"/>
      <w:pPr>
        <w:tabs>
          <w:tab w:val="num" w:pos="1582"/>
        </w:tabs>
        <w:ind w:left="1582" w:hanging="360"/>
      </w:pPr>
      <w:rPr>
        <w:rFonts w:ascii="Courier New" w:hAnsi="Courier New" w:cs="Courier New" w:hint="default"/>
      </w:rPr>
    </w:lvl>
    <w:lvl w:ilvl="2" w:tplc="04080005" w:tentative="1">
      <w:start w:val="1"/>
      <w:numFmt w:val="bullet"/>
      <w:lvlText w:val=""/>
      <w:lvlJc w:val="left"/>
      <w:pPr>
        <w:tabs>
          <w:tab w:val="num" w:pos="2302"/>
        </w:tabs>
        <w:ind w:left="2302" w:hanging="360"/>
      </w:pPr>
      <w:rPr>
        <w:rFonts w:ascii="Wingdings" w:hAnsi="Wingdings" w:hint="default"/>
      </w:rPr>
    </w:lvl>
    <w:lvl w:ilvl="3" w:tplc="04080001" w:tentative="1">
      <w:start w:val="1"/>
      <w:numFmt w:val="bullet"/>
      <w:lvlText w:val=""/>
      <w:lvlJc w:val="left"/>
      <w:pPr>
        <w:tabs>
          <w:tab w:val="num" w:pos="3022"/>
        </w:tabs>
        <w:ind w:left="3022" w:hanging="360"/>
      </w:pPr>
      <w:rPr>
        <w:rFonts w:ascii="Symbol" w:hAnsi="Symbol" w:hint="default"/>
      </w:rPr>
    </w:lvl>
    <w:lvl w:ilvl="4" w:tplc="04080003" w:tentative="1">
      <w:start w:val="1"/>
      <w:numFmt w:val="bullet"/>
      <w:lvlText w:val="o"/>
      <w:lvlJc w:val="left"/>
      <w:pPr>
        <w:tabs>
          <w:tab w:val="num" w:pos="3742"/>
        </w:tabs>
        <w:ind w:left="3742" w:hanging="360"/>
      </w:pPr>
      <w:rPr>
        <w:rFonts w:ascii="Courier New" w:hAnsi="Courier New" w:cs="Courier New" w:hint="default"/>
      </w:rPr>
    </w:lvl>
    <w:lvl w:ilvl="5" w:tplc="04080005" w:tentative="1">
      <w:start w:val="1"/>
      <w:numFmt w:val="bullet"/>
      <w:lvlText w:val=""/>
      <w:lvlJc w:val="left"/>
      <w:pPr>
        <w:tabs>
          <w:tab w:val="num" w:pos="4462"/>
        </w:tabs>
        <w:ind w:left="4462" w:hanging="360"/>
      </w:pPr>
      <w:rPr>
        <w:rFonts w:ascii="Wingdings" w:hAnsi="Wingdings" w:hint="default"/>
      </w:rPr>
    </w:lvl>
    <w:lvl w:ilvl="6" w:tplc="04080001" w:tentative="1">
      <w:start w:val="1"/>
      <w:numFmt w:val="bullet"/>
      <w:lvlText w:val=""/>
      <w:lvlJc w:val="left"/>
      <w:pPr>
        <w:tabs>
          <w:tab w:val="num" w:pos="5182"/>
        </w:tabs>
        <w:ind w:left="5182" w:hanging="360"/>
      </w:pPr>
      <w:rPr>
        <w:rFonts w:ascii="Symbol" w:hAnsi="Symbol" w:hint="default"/>
      </w:rPr>
    </w:lvl>
    <w:lvl w:ilvl="7" w:tplc="04080003" w:tentative="1">
      <w:start w:val="1"/>
      <w:numFmt w:val="bullet"/>
      <w:lvlText w:val="o"/>
      <w:lvlJc w:val="left"/>
      <w:pPr>
        <w:tabs>
          <w:tab w:val="num" w:pos="5902"/>
        </w:tabs>
        <w:ind w:left="5902" w:hanging="360"/>
      </w:pPr>
      <w:rPr>
        <w:rFonts w:ascii="Courier New" w:hAnsi="Courier New" w:cs="Courier New" w:hint="default"/>
      </w:rPr>
    </w:lvl>
    <w:lvl w:ilvl="8" w:tplc="04080005" w:tentative="1">
      <w:start w:val="1"/>
      <w:numFmt w:val="bullet"/>
      <w:lvlText w:val=""/>
      <w:lvlJc w:val="left"/>
      <w:pPr>
        <w:tabs>
          <w:tab w:val="num" w:pos="6622"/>
        </w:tabs>
        <w:ind w:left="6622" w:hanging="360"/>
      </w:pPr>
      <w:rPr>
        <w:rFonts w:ascii="Wingdings" w:hAnsi="Wingdings" w:hint="default"/>
      </w:rPr>
    </w:lvl>
  </w:abstractNum>
  <w:abstractNum w:abstractNumId="14" w15:restartNumberingAfterBreak="0">
    <w:nsid w:val="51FD21AF"/>
    <w:multiLevelType w:val="hybridMultilevel"/>
    <w:tmpl w:val="BD40D98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556B3234"/>
    <w:multiLevelType w:val="hybridMultilevel"/>
    <w:tmpl w:val="543CED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582F49DF"/>
    <w:multiLevelType w:val="hybridMultilevel"/>
    <w:tmpl w:val="9824403E"/>
    <w:lvl w:ilvl="0" w:tplc="7500FB7E">
      <w:start w:val="1"/>
      <w:numFmt w:val="decimal"/>
      <w:lvlText w:val="%1."/>
      <w:lvlJc w:val="left"/>
      <w:pPr>
        <w:ind w:left="1080" w:hanging="360"/>
      </w:pPr>
      <w:rPr>
        <w:rFonts w:cs="Times New Roman" w:hint="default"/>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17" w15:restartNumberingAfterBreak="0">
    <w:nsid w:val="5BD552E8"/>
    <w:multiLevelType w:val="hybridMultilevel"/>
    <w:tmpl w:val="ADB47018"/>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8" w15:restartNumberingAfterBreak="0">
    <w:nsid w:val="5D3E598A"/>
    <w:multiLevelType w:val="hybridMultilevel"/>
    <w:tmpl w:val="77A2090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56945EC"/>
    <w:multiLevelType w:val="hybridMultilevel"/>
    <w:tmpl w:val="650A94EC"/>
    <w:lvl w:ilvl="0" w:tplc="04080001">
      <w:start w:val="1"/>
      <w:numFmt w:val="bullet"/>
      <w:lvlText w:val=""/>
      <w:lvlJc w:val="left"/>
      <w:pPr>
        <w:tabs>
          <w:tab w:val="num" w:pos="180"/>
        </w:tabs>
        <w:ind w:left="180" w:hanging="360"/>
      </w:pPr>
      <w:rPr>
        <w:rFonts w:ascii="Symbol" w:hAnsi="Symbol" w:hint="default"/>
      </w:rPr>
    </w:lvl>
    <w:lvl w:ilvl="1" w:tplc="04080003" w:tentative="1">
      <w:start w:val="1"/>
      <w:numFmt w:val="bullet"/>
      <w:lvlText w:val="o"/>
      <w:lvlJc w:val="left"/>
      <w:pPr>
        <w:tabs>
          <w:tab w:val="num" w:pos="900"/>
        </w:tabs>
        <w:ind w:left="900" w:hanging="360"/>
      </w:pPr>
      <w:rPr>
        <w:rFonts w:ascii="Courier New" w:hAnsi="Courier New" w:cs="Courier New" w:hint="default"/>
      </w:rPr>
    </w:lvl>
    <w:lvl w:ilvl="2" w:tplc="04080005" w:tentative="1">
      <w:start w:val="1"/>
      <w:numFmt w:val="bullet"/>
      <w:lvlText w:val=""/>
      <w:lvlJc w:val="left"/>
      <w:pPr>
        <w:tabs>
          <w:tab w:val="num" w:pos="1620"/>
        </w:tabs>
        <w:ind w:left="1620" w:hanging="360"/>
      </w:pPr>
      <w:rPr>
        <w:rFonts w:ascii="Wingdings" w:hAnsi="Wingdings" w:hint="default"/>
      </w:rPr>
    </w:lvl>
    <w:lvl w:ilvl="3" w:tplc="04080001" w:tentative="1">
      <w:start w:val="1"/>
      <w:numFmt w:val="bullet"/>
      <w:lvlText w:val=""/>
      <w:lvlJc w:val="left"/>
      <w:pPr>
        <w:tabs>
          <w:tab w:val="num" w:pos="2340"/>
        </w:tabs>
        <w:ind w:left="2340" w:hanging="360"/>
      </w:pPr>
      <w:rPr>
        <w:rFonts w:ascii="Symbol" w:hAnsi="Symbol" w:hint="default"/>
      </w:rPr>
    </w:lvl>
    <w:lvl w:ilvl="4" w:tplc="04080003" w:tentative="1">
      <w:start w:val="1"/>
      <w:numFmt w:val="bullet"/>
      <w:lvlText w:val="o"/>
      <w:lvlJc w:val="left"/>
      <w:pPr>
        <w:tabs>
          <w:tab w:val="num" w:pos="3060"/>
        </w:tabs>
        <w:ind w:left="3060" w:hanging="360"/>
      </w:pPr>
      <w:rPr>
        <w:rFonts w:ascii="Courier New" w:hAnsi="Courier New" w:cs="Courier New" w:hint="default"/>
      </w:rPr>
    </w:lvl>
    <w:lvl w:ilvl="5" w:tplc="04080005" w:tentative="1">
      <w:start w:val="1"/>
      <w:numFmt w:val="bullet"/>
      <w:lvlText w:val=""/>
      <w:lvlJc w:val="left"/>
      <w:pPr>
        <w:tabs>
          <w:tab w:val="num" w:pos="3780"/>
        </w:tabs>
        <w:ind w:left="3780" w:hanging="360"/>
      </w:pPr>
      <w:rPr>
        <w:rFonts w:ascii="Wingdings" w:hAnsi="Wingdings" w:hint="default"/>
      </w:rPr>
    </w:lvl>
    <w:lvl w:ilvl="6" w:tplc="04080001" w:tentative="1">
      <w:start w:val="1"/>
      <w:numFmt w:val="bullet"/>
      <w:lvlText w:val=""/>
      <w:lvlJc w:val="left"/>
      <w:pPr>
        <w:tabs>
          <w:tab w:val="num" w:pos="4500"/>
        </w:tabs>
        <w:ind w:left="4500" w:hanging="360"/>
      </w:pPr>
      <w:rPr>
        <w:rFonts w:ascii="Symbol" w:hAnsi="Symbol" w:hint="default"/>
      </w:rPr>
    </w:lvl>
    <w:lvl w:ilvl="7" w:tplc="04080003" w:tentative="1">
      <w:start w:val="1"/>
      <w:numFmt w:val="bullet"/>
      <w:lvlText w:val="o"/>
      <w:lvlJc w:val="left"/>
      <w:pPr>
        <w:tabs>
          <w:tab w:val="num" w:pos="5220"/>
        </w:tabs>
        <w:ind w:left="5220" w:hanging="360"/>
      </w:pPr>
      <w:rPr>
        <w:rFonts w:ascii="Courier New" w:hAnsi="Courier New" w:cs="Courier New" w:hint="default"/>
      </w:rPr>
    </w:lvl>
    <w:lvl w:ilvl="8" w:tplc="04080005" w:tentative="1">
      <w:start w:val="1"/>
      <w:numFmt w:val="bullet"/>
      <w:lvlText w:val=""/>
      <w:lvlJc w:val="left"/>
      <w:pPr>
        <w:tabs>
          <w:tab w:val="num" w:pos="5940"/>
        </w:tabs>
        <w:ind w:left="5940" w:hanging="360"/>
      </w:pPr>
      <w:rPr>
        <w:rFonts w:ascii="Wingdings" w:hAnsi="Wingdings" w:hint="default"/>
      </w:rPr>
    </w:lvl>
  </w:abstractNum>
  <w:abstractNum w:abstractNumId="20" w15:restartNumberingAfterBreak="0">
    <w:nsid w:val="6F101AD5"/>
    <w:multiLevelType w:val="hybridMultilevel"/>
    <w:tmpl w:val="B8B0C03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700948BE"/>
    <w:multiLevelType w:val="hybridMultilevel"/>
    <w:tmpl w:val="AFB8C9DA"/>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2" w15:restartNumberingAfterBreak="0">
    <w:nsid w:val="76445764"/>
    <w:multiLevelType w:val="hybridMultilevel"/>
    <w:tmpl w:val="F62A3386"/>
    <w:lvl w:ilvl="0" w:tplc="49800B82">
      <w:start w:val="1"/>
      <w:numFmt w:val="decimal"/>
      <w:lvlText w:val="%1."/>
      <w:lvlJc w:val="left"/>
      <w:pPr>
        <w:ind w:left="-66" w:hanging="360"/>
      </w:pPr>
      <w:rPr>
        <w:rFonts w:hint="default"/>
      </w:rPr>
    </w:lvl>
    <w:lvl w:ilvl="1" w:tplc="04080019" w:tentative="1">
      <w:start w:val="1"/>
      <w:numFmt w:val="lowerLetter"/>
      <w:lvlText w:val="%2."/>
      <w:lvlJc w:val="left"/>
      <w:pPr>
        <w:ind w:left="654" w:hanging="360"/>
      </w:pPr>
    </w:lvl>
    <w:lvl w:ilvl="2" w:tplc="0408001B" w:tentative="1">
      <w:start w:val="1"/>
      <w:numFmt w:val="lowerRoman"/>
      <w:lvlText w:val="%3."/>
      <w:lvlJc w:val="right"/>
      <w:pPr>
        <w:ind w:left="1374" w:hanging="180"/>
      </w:pPr>
    </w:lvl>
    <w:lvl w:ilvl="3" w:tplc="0408000F" w:tentative="1">
      <w:start w:val="1"/>
      <w:numFmt w:val="decimal"/>
      <w:lvlText w:val="%4."/>
      <w:lvlJc w:val="left"/>
      <w:pPr>
        <w:ind w:left="2094" w:hanging="360"/>
      </w:pPr>
    </w:lvl>
    <w:lvl w:ilvl="4" w:tplc="04080019" w:tentative="1">
      <w:start w:val="1"/>
      <w:numFmt w:val="lowerLetter"/>
      <w:lvlText w:val="%5."/>
      <w:lvlJc w:val="left"/>
      <w:pPr>
        <w:ind w:left="2814" w:hanging="360"/>
      </w:pPr>
    </w:lvl>
    <w:lvl w:ilvl="5" w:tplc="0408001B" w:tentative="1">
      <w:start w:val="1"/>
      <w:numFmt w:val="lowerRoman"/>
      <w:lvlText w:val="%6."/>
      <w:lvlJc w:val="right"/>
      <w:pPr>
        <w:ind w:left="3534" w:hanging="180"/>
      </w:pPr>
    </w:lvl>
    <w:lvl w:ilvl="6" w:tplc="0408000F" w:tentative="1">
      <w:start w:val="1"/>
      <w:numFmt w:val="decimal"/>
      <w:lvlText w:val="%7."/>
      <w:lvlJc w:val="left"/>
      <w:pPr>
        <w:ind w:left="4254" w:hanging="360"/>
      </w:pPr>
    </w:lvl>
    <w:lvl w:ilvl="7" w:tplc="04080019" w:tentative="1">
      <w:start w:val="1"/>
      <w:numFmt w:val="lowerLetter"/>
      <w:lvlText w:val="%8."/>
      <w:lvlJc w:val="left"/>
      <w:pPr>
        <w:ind w:left="4974" w:hanging="360"/>
      </w:pPr>
    </w:lvl>
    <w:lvl w:ilvl="8" w:tplc="0408001B" w:tentative="1">
      <w:start w:val="1"/>
      <w:numFmt w:val="lowerRoman"/>
      <w:lvlText w:val="%9."/>
      <w:lvlJc w:val="right"/>
      <w:pPr>
        <w:ind w:left="5694" w:hanging="180"/>
      </w:pPr>
    </w:lvl>
  </w:abstractNum>
  <w:abstractNum w:abstractNumId="23" w15:restartNumberingAfterBreak="0">
    <w:nsid w:val="772046FC"/>
    <w:multiLevelType w:val="hybridMultilevel"/>
    <w:tmpl w:val="01BE519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num w:numId="1" w16cid:durableId="1084761540">
    <w:abstractNumId w:val="0"/>
  </w:num>
  <w:num w:numId="2" w16cid:durableId="576138199">
    <w:abstractNumId w:val="23"/>
  </w:num>
  <w:num w:numId="3" w16cid:durableId="1416976058">
    <w:abstractNumId w:val="12"/>
  </w:num>
  <w:num w:numId="4" w16cid:durableId="608468187">
    <w:abstractNumId w:val="13"/>
  </w:num>
  <w:num w:numId="5" w16cid:durableId="2093239216">
    <w:abstractNumId w:val="19"/>
  </w:num>
  <w:num w:numId="6" w16cid:durableId="263921487">
    <w:abstractNumId w:val="16"/>
  </w:num>
  <w:num w:numId="7" w16cid:durableId="918949943">
    <w:abstractNumId w:val="7"/>
  </w:num>
  <w:num w:numId="8" w16cid:durableId="690256147">
    <w:abstractNumId w:val="15"/>
  </w:num>
  <w:num w:numId="9" w16cid:durableId="1918709861">
    <w:abstractNumId w:val="4"/>
  </w:num>
  <w:num w:numId="10" w16cid:durableId="176700333">
    <w:abstractNumId w:val="20"/>
  </w:num>
  <w:num w:numId="11" w16cid:durableId="1373312166">
    <w:abstractNumId w:val="1"/>
  </w:num>
  <w:num w:numId="12" w16cid:durableId="442967262">
    <w:abstractNumId w:val="6"/>
  </w:num>
  <w:num w:numId="13" w16cid:durableId="1467434094">
    <w:abstractNumId w:val="10"/>
  </w:num>
  <w:num w:numId="14" w16cid:durableId="487290321">
    <w:abstractNumId w:val="17"/>
  </w:num>
  <w:num w:numId="15" w16cid:durableId="70467566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279728">
    <w:abstractNumId w:val="22"/>
  </w:num>
  <w:num w:numId="17" w16cid:durableId="1050498371">
    <w:abstractNumId w:val="14"/>
  </w:num>
  <w:num w:numId="18" w16cid:durableId="724917675">
    <w:abstractNumId w:val="9"/>
  </w:num>
  <w:num w:numId="19" w16cid:durableId="1681201744">
    <w:abstractNumId w:val="8"/>
  </w:num>
  <w:num w:numId="20" w16cid:durableId="488057893">
    <w:abstractNumId w:val="18"/>
  </w:num>
  <w:num w:numId="21" w16cid:durableId="143082517">
    <w:abstractNumId w:val="2"/>
  </w:num>
  <w:num w:numId="22" w16cid:durableId="1193423614">
    <w:abstractNumId w:val="11"/>
  </w:num>
  <w:num w:numId="23" w16cid:durableId="183665111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8999576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6C0"/>
    <w:rsid w:val="00005E3E"/>
    <w:rsid w:val="000167AC"/>
    <w:rsid w:val="00021220"/>
    <w:rsid w:val="0002270C"/>
    <w:rsid w:val="00032CF2"/>
    <w:rsid w:val="00037894"/>
    <w:rsid w:val="000416A9"/>
    <w:rsid w:val="00044EBC"/>
    <w:rsid w:val="00061829"/>
    <w:rsid w:val="0007175D"/>
    <w:rsid w:val="00072B5B"/>
    <w:rsid w:val="00075A5D"/>
    <w:rsid w:val="000801FF"/>
    <w:rsid w:val="000804B7"/>
    <w:rsid w:val="00093D4D"/>
    <w:rsid w:val="00095A1A"/>
    <w:rsid w:val="00095B7C"/>
    <w:rsid w:val="000A05E2"/>
    <w:rsid w:val="000B170D"/>
    <w:rsid w:val="000B6288"/>
    <w:rsid w:val="000C7053"/>
    <w:rsid w:val="000D6A7C"/>
    <w:rsid w:val="000D706D"/>
    <w:rsid w:val="000E3212"/>
    <w:rsid w:val="000F0A9C"/>
    <w:rsid w:val="0011039E"/>
    <w:rsid w:val="00113AA9"/>
    <w:rsid w:val="001258FA"/>
    <w:rsid w:val="001353C6"/>
    <w:rsid w:val="00140E46"/>
    <w:rsid w:val="00144D11"/>
    <w:rsid w:val="00150AA2"/>
    <w:rsid w:val="00150F75"/>
    <w:rsid w:val="00164BC4"/>
    <w:rsid w:val="0016549A"/>
    <w:rsid w:val="001801F9"/>
    <w:rsid w:val="00187890"/>
    <w:rsid w:val="0019380C"/>
    <w:rsid w:val="00193D93"/>
    <w:rsid w:val="001970A1"/>
    <w:rsid w:val="001B2523"/>
    <w:rsid w:val="001D70FB"/>
    <w:rsid w:val="001D77CF"/>
    <w:rsid w:val="001F3391"/>
    <w:rsid w:val="001F3EAD"/>
    <w:rsid w:val="001F626C"/>
    <w:rsid w:val="002146C0"/>
    <w:rsid w:val="002209BB"/>
    <w:rsid w:val="0023184D"/>
    <w:rsid w:val="00235ECC"/>
    <w:rsid w:val="00260CAD"/>
    <w:rsid w:val="002616E9"/>
    <w:rsid w:val="0027531B"/>
    <w:rsid w:val="002778C0"/>
    <w:rsid w:val="00277B48"/>
    <w:rsid w:val="00283A86"/>
    <w:rsid w:val="002A17DF"/>
    <w:rsid w:val="002B0CEE"/>
    <w:rsid w:val="002C1A04"/>
    <w:rsid w:val="002C3160"/>
    <w:rsid w:val="002C492A"/>
    <w:rsid w:val="002E2101"/>
    <w:rsid w:val="002F764E"/>
    <w:rsid w:val="0031532B"/>
    <w:rsid w:val="00316345"/>
    <w:rsid w:val="00322FF2"/>
    <w:rsid w:val="003259FE"/>
    <w:rsid w:val="003314B3"/>
    <w:rsid w:val="0033580B"/>
    <w:rsid w:val="00335CD8"/>
    <w:rsid w:val="00343378"/>
    <w:rsid w:val="00350422"/>
    <w:rsid w:val="00362A3A"/>
    <w:rsid w:val="00363F9F"/>
    <w:rsid w:val="00372B2E"/>
    <w:rsid w:val="003732AF"/>
    <w:rsid w:val="00375B8B"/>
    <w:rsid w:val="00394363"/>
    <w:rsid w:val="00394AF0"/>
    <w:rsid w:val="003A4624"/>
    <w:rsid w:val="003B476C"/>
    <w:rsid w:val="003C2F93"/>
    <w:rsid w:val="003D7E34"/>
    <w:rsid w:val="003F0E0C"/>
    <w:rsid w:val="003F326A"/>
    <w:rsid w:val="003F3A97"/>
    <w:rsid w:val="00407C77"/>
    <w:rsid w:val="00421E14"/>
    <w:rsid w:val="00436DBB"/>
    <w:rsid w:val="00445A88"/>
    <w:rsid w:val="00482839"/>
    <w:rsid w:val="004947DF"/>
    <w:rsid w:val="004A242F"/>
    <w:rsid w:val="004A27D5"/>
    <w:rsid w:val="004B0A48"/>
    <w:rsid w:val="004B2B6C"/>
    <w:rsid w:val="004B3882"/>
    <w:rsid w:val="004C2A6A"/>
    <w:rsid w:val="004D0A41"/>
    <w:rsid w:val="004E4116"/>
    <w:rsid w:val="004F2EA5"/>
    <w:rsid w:val="005054EA"/>
    <w:rsid w:val="00513CEF"/>
    <w:rsid w:val="005202F5"/>
    <w:rsid w:val="0052418B"/>
    <w:rsid w:val="0054164C"/>
    <w:rsid w:val="005609AE"/>
    <w:rsid w:val="00560C67"/>
    <w:rsid w:val="005617FF"/>
    <w:rsid w:val="00562696"/>
    <w:rsid w:val="005810A7"/>
    <w:rsid w:val="00592921"/>
    <w:rsid w:val="00594316"/>
    <w:rsid w:val="005A44F1"/>
    <w:rsid w:val="005B1521"/>
    <w:rsid w:val="005C1424"/>
    <w:rsid w:val="005C1FFC"/>
    <w:rsid w:val="005C3292"/>
    <w:rsid w:val="005C7AEC"/>
    <w:rsid w:val="005D323E"/>
    <w:rsid w:val="005F4421"/>
    <w:rsid w:val="0062468F"/>
    <w:rsid w:val="00624CBE"/>
    <w:rsid w:val="0063335C"/>
    <w:rsid w:val="00645751"/>
    <w:rsid w:val="006462F2"/>
    <w:rsid w:val="006507BF"/>
    <w:rsid w:val="00653902"/>
    <w:rsid w:val="006567DE"/>
    <w:rsid w:val="006638C2"/>
    <w:rsid w:val="00665969"/>
    <w:rsid w:val="00666081"/>
    <w:rsid w:val="006719C1"/>
    <w:rsid w:val="006908F1"/>
    <w:rsid w:val="006941A8"/>
    <w:rsid w:val="00694C36"/>
    <w:rsid w:val="006A1FFB"/>
    <w:rsid w:val="006A5BFD"/>
    <w:rsid w:val="006B0ED7"/>
    <w:rsid w:val="006B6888"/>
    <w:rsid w:val="0070780B"/>
    <w:rsid w:val="00713D73"/>
    <w:rsid w:val="0072611D"/>
    <w:rsid w:val="00732A2F"/>
    <w:rsid w:val="00733ECD"/>
    <w:rsid w:val="00734675"/>
    <w:rsid w:val="0073609A"/>
    <w:rsid w:val="00737453"/>
    <w:rsid w:val="007639F1"/>
    <w:rsid w:val="00773BA0"/>
    <w:rsid w:val="0077413F"/>
    <w:rsid w:val="007759AC"/>
    <w:rsid w:val="00776D1B"/>
    <w:rsid w:val="007805B8"/>
    <w:rsid w:val="007A4519"/>
    <w:rsid w:val="007B40F6"/>
    <w:rsid w:val="007E0778"/>
    <w:rsid w:val="007E4951"/>
    <w:rsid w:val="008418D8"/>
    <w:rsid w:val="00842E46"/>
    <w:rsid w:val="0084461C"/>
    <w:rsid w:val="0085143A"/>
    <w:rsid w:val="0085510B"/>
    <w:rsid w:val="00866852"/>
    <w:rsid w:val="008A650B"/>
    <w:rsid w:val="008A696F"/>
    <w:rsid w:val="008A7235"/>
    <w:rsid w:val="008B5FBD"/>
    <w:rsid w:val="008B683E"/>
    <w:rsid w:val="008B6D9A"/>
    <w:rsid w:val="008D09E7"/>
    <w:rsid w:val="008D3BDD"/>
    <w:rsid w:val="008D7683"/>
    <w:rsid w:val="008E1552"/>
    <w:rsid w:val="008E7AE1"/>
    <w:rsid w:val="008F2973"/>
    <w:rsid w:val="009020AE"/>
    <w:rsid w:val="00907B47"/>
    <w:rsid w:val="0091249C"/>
    <w:rsid w:val="0092781B"/>
    <w:rsid w:val="00934A88"/>
    <w:rsid w:val="00937ED3"/>
    <w:rsid w:val="0095094D"/>
    <w:rsid w:val="00955DBC"/>
    <w:rsid w:val="009609FE"/>
    <w:rsid w:val="00963CF1"/>
    <w:rsid w:val="009647F7"/>
    <w:rsid w:val="00972571"/>
    <w:rsid w:val="00974A4C"/>
    <w:rsid w:val="00975546"/>
    <w:rsid w:val="00980584"/>
    <w:rsid w:val="009869A5"/>
    <w:rsid w:val="009875DA"/>
    <w:rsid w:val="009878C8"/>
    <w:rsid w:val="00987A30"/>
    <w:rsid w:val="00987BBD"/>
    <w:rsid w:val="009B29CB"/>
    <w:rsid w:val="009B2C0A"/>
    <w:rsid w:val="009B3FC3"/>
    <w:rsid w:val="009C4E2A"/>
    <w:rsid w:val="009D0832"/>
    <w:rsid w:val="009E2678"/>
    <w:rsid w:val="009F4164"/>
    <w:rsid w:val="00A05118"/>
    <w:rsid w:val="00A072D9"/>
    <w:rsid w:val="00A0756B"/>
    <w:rsid w:val="00A16046"/>
    <w:rsid w:val="00A233C9"/>
    <w:rsid w:val="00A24689"/>
    <w:rsid w:val="00A2474B"/>
    <w:rsid w:val="00A33CE4"/>
    <w:rsid w:val="00A371D8"/>
    <w:rsid w:val="00A37EAC"/>
    <w:rsid w:val="00A65F17"/>
    <w:rsid w:val="00A665FA"/>
    <w:rsid w:val="00A73A7C"/>
    <w:rsid w:val="00A872A8"/>
    <w:rsid w:val="00A90934"/>
    <w:rsid w:val="00A96E51"/>
    <w:rsid w:val="00AA27CA"/>
    <w:rsid w:val="00AA5E08"/>
    <w:rsid w:val="00AA6855"/>
    <w:rsid w:val="00AA6924"/>
    <w:rsid w:val="00AB51D5"/>
    <w:rsid w:val="00AD2DF1"/>
    <w:rsid w:val="00AD31FD"/>
    <w:rsid w:val="00AE717A"/>
    <w:rsid w:val="00AF7AB7"/>
    <w:rsid w:val="00B13532"/>
    <w:rsid w:val="00B20046"/>
    <w:rsid w:val="00B4263C"/>
    <w:rsid w:val="00B5059B"/>
    <w:rsid w:val="00B557DD"/>
    <w:rsid w:val="00B63E39"/>
    <w:rsid w:val="00B67672"/>
    <w:rsid w:val="00B70A75"/>
    <w:rsid w:val="00B75737"/>
    <w:rsid w:val="00B75E3D"/>
    <w:rsid w:val="00B7669A"/>
    <w:rsid w:val="00B82BF4"/>
    <w:rsid w:val="00B8385F"/>
    <w:rsid w:val="00BA47CF"/>
    <w:rsid w:val="00BA6576"/>
    <w:rsid w:val="00BB58DC"/>
    <w:rsid w:val="00BB6E1B"/>
    <w:rsid w:val="00BC193A"/>
    <w:rsid w:val="00BC37C2"/>
    <w:rsid w:val="00BD026A"/>
    <w:rsid w:val="00BE4278"/>
    <w:rsid w:val="00C048E4"/>
    <w:rsid w:val="00C13C35"/>
    <w:rsid w:val="00C1727D"/>
    <w:rsid w:val="00C270E3"/>
    <w:rsid w:val="00C31F46"/>
    <w:rsid w:val="00C331C3"/>
    <w:rsid w:val="00C50002"/>
    <w:rsid w:val="00C51AB9"/>
    <w:rsid w:val="00C5543D"/>
    <w:rsid w:val="00C57AAF"/>
    <w:rsid w:val="00C602C6"/>
    <w:rsid w:val="00C60303"/>
    <w:rsid w:val="00C67154"/>
    <w:rsid w:val="00C74959"/>
    <w:rsid w:val="00C76A48"/>
    <w:rsid w:val="00C76DD6"/>
    <w:rsid w:val="00C84688"/>
    <w:rsid w:val="00C84C4F"/>
    <w:rsid w:val="00C9076F"/>
    <w:rsid w:val="00CA3D65"/>
    <w:rsid w:val="00CB169D"/>
    <w:rsid w:val="00CC1249"/>
    <w:rsid w:val="00CD2A45"/>
    <w:rsid w:val="00CD4153"/>
    <w:rsid w:val="00CD7807"/>
    <w:rsid w:val="00CE432D"/>
    <w:rsid w:val="00CE65BE"/>
    <w:rsid w:val="00CE68C2"/>
    <w:rsid w:val="00CF17AC"/>
    <w:rsid w:val="00CF1FF3"/>
    <w:rsid w:val="00CF6DB7"/>
    <w:rsid w:val="00D009C9"/>
    <w:rsid w:val="00D115EA"/>
    <w:rsid w:val="00D17447"/>
    <w:rsid w:val="00D23346"/>
    <w:rsid w:val="00D304A3"/>
    <w:rsid w:val="00D332E1"/>
    <w:rsid w:val="00D5463F"/>
    <w:rsid w:val="00D7144E"/>
    <w:rsid w:val="00D76F69"/>
    <w:rsid w:val="00DA4A59"/>
    <w:rsid w:val="00DA5D16"/>
    <w:rsid w:val="00DB0711"/>
    <w:rsid w:val="00DB6323"/>
    <w:rsid w:val="00DB7961"/>
    <w:rsid w:val="00DD39FE"/>
    <w:rsid w:val="00DD5B52"/>
    <w:rsid w:val="00DE02B9"/>
    <w:rsid w:val="00DE2ED7"/>
    <w:rsid w:val="00DE3DFC"/>
    <w:rsid w:val="00DF0FFB"/>
    <w:rsid w:val="00DF68B2"/>
    <w:rsid w:val="00E00821"/>
    <w:rsid w:val="00E15A13"/>
    <w:rsid w:val="00E2012B"/>
    <w:rsid w:val="00E430C8"/>
    <w:rsid w:val="00E528F3"/>
    <w:rsid w:val="00E629D3"/>
    <w:rsid w:val="00E649A2"/>
    <w:rsid w:val="00E701AC"/>
    <w:rsid w:val="00E70275"/>
    <w:rsid w:val="00E818D3"/>
    <w:rsid w:val="00E948B2"/>
    <w:rsid w:val="00EA2BAA"/>
    <w:rsid w:val="00EA3502"/>
    <w:rsid w:val="00ED0D53"/>
    <w:rsid w:val="00EE6A8D"/>
    <w:rsid w:val="00EF0004"/>
    <w:rsid w:val="00EF049B"/>
    <w:rsid w:val="00EF2879"/>
    <w:rsid w:val="00F22062"/>
    <w:rsid w:val="00F3041C"/>
    <w:rsid w:val="00F43BEF"/>
    <w:rsid w:val="00F6109D"/>
    <w:rsid w:val="00F751CD"/>
    <w:rsid w:val="00F81421"/>
    <w:rsid w:val="00F84599"/>
    <w:rsid w:val="00FA6177"/>
    <w:rsid w:val="00FB4E34"/>
    <w:rsid w:val="00FC04AB"/>
    <w:rsid w:val="00FD14FA"/>
    <w:rsid w:val="00FF34C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0142F"/>
  <w15:docId w15:val="{8E62648F-1DCD-4D97-BEC6-140124FAB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57DD"/>
    <w:pPr>
      <w:spacing w:after="200" w:line="276" w:lineRule="auto"/>
    </w:pPr>
    <w:rPr>
      <w:sz w:val="22"/>
      <w:szCs w:val="22"/>
      <w:lang w:eastAsia="en-US"/>
    </w:rPr>
  </w:style>
  <w:style w:type="paragraph" w:styleId="1">
    <w:name w:val="heading 1"/>
    <w:basedOn w:val="a"/>
    <w:next w:val="a"/>
    <w:link w:val="1Char"/>
    <w:qFormat/>
    <w:rsid w:val="00C9076F"/>
    <w:pPr>
      <w:keepNext/>
      <w:numPr>
        <w:numId w:val="1"/>
      </w:numPr>
      <w:suppressAutoHyphens/>
      <w:spacing w:after="0" w:line="240" w:lineRule="auto"/>
      <w:ind w:left="0" w:right="34" w:firstLine="0"/>
      <w:jc w:val="center"/>
      <w:outlineLvl w:val="0"/>
    </w:pPr>
    <w:rPr>
      <w:rFonts w:ascii="Times New Roman" w:eastAsia="Times New Roman" w:hAnsi="Times New Roman"/>
      <w:b/>
      <w:sz w:val="26"/>
      <w:szCs w:val="24"/>
      <w:lang w:eastAsia="zh-CN"/>
    </w:rPr>
  </w:style>
  <w:style w:type="paragraph" w:styleId="2">
    <w:name w:val="heading 2"/>
    <w:basedOn w:val="a"/>
    <w:next w:val="a"/>
    <w:link w:val="2Char"/>
    <w:uiPriority w:val="9"/>
    <w:semiHidden/>
    <w:unhideWhenUsed/>
    <w:qFormat/>
    <w:rsid w:val="00A872A8"/>
    <w:pPr>
      <w:keepNext/>
      <w:spacing w:before="240" w:after="60"/>
      <w:outlineLvl w:val="1"/>
    </w:pPr>
    <w:rPr>
      <w:rFonts w:ascii="Aptos Display" w:eastAsia="Times New Roman" w:hAnsi="Aptos Display"/>
      <w:b/>
      <w:bCs/>
      <w:i/>
      <w:iCs/>
      <w:sz w:val="28"/>
      <w:szCs w:val="28"/>
    </w:rPr>
  </w:style>
  <w:style w:type="paragraph" w:styleId="5">
    <w:name w:val="heading 5"/>
    <w:basedOn w:val="a"/>
    <w:next w:val="a"/>
    <w:link w:val="5Char"/>
    <w:uiPriority w:val="9"/>
    <w:qFormat/>
    <w:rsid w:val="002B0CEE"/>
    <w:pPr>
      <w:spacing w:before="240" w:after="60"/>
      <w:outlineLvl w:val="4"/>
    </w:pPr>
    <w:rPr>
      <w:rFonts w:eastAsia="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8A650B"/>
    <w:rPr>
      <w:b/>
      <w:bCs/>
    </w:rPr>
  </w:style>
  <w:style w:type="character" w:styleId="a4">
    <w:name w:val="Emphasis"/>
    <w:uiPriority w:val="20"/>
    <w:qFormat/>
    <w:rsid w:val="008A650B"/>
    <w:rPr>
      <w:i/>
      <w:iCs/>
    </w:rPr>
  </w:style>
  <w:style w:type="character" w:customStyle="1" w:styleId="1Char">
    <w:name w:val="Επικεφαλίδα 1 Char"/>
    <w:link w:val="1"/>
    <w:rsid w:val="00C9076F"/>
    <w:rPr>
      <w:rFonts w:ascii="Times New Roman" w:eastAsia="Times New Roman" w:hAnsi="Times New Roman"/>
      <w:b/>
      <w:sz w:val="26"/>
      <w:szCs w:val="24"/>
      <w:lang w:eastAsia="zh-CN"/>
    </w:rPr>
  </w:style>
  <w:style w:type="paragraph" w:customStyle="1" w:styleId="10">
    <w:name w:val="Παράγραφος λίστας1"/>
    <w:basedOn w:val="a"/>
    <w:rsid w:val="007759AC"/>
    <w:pPr>
      <w:spacing w:after="160" w:line="259" w:lineRule="auto"/>
      <w:ind w:left="720"/>
      <w:contextualSpacing/>
    </w:pPr>
    <w:rPr>
      <w:rFonts w:eastAsia="Times New Roman"/>
    </w:rPr>
  </w:style>
  <w:style w:type="character" w:styleId="-">
    <w:name w:val="Hyperlink"/>
    <w:rsid w:val="00842E46"/>
    <w:rPr>
      <w:color w:val="0000FF"/>
      <w:u w:val="single"/>
    </w:rPr>
  </w:style>
  <w:style w:type="paragraph" w:styleId="Web">
    <w:name w:val="Normal (Web)"/>
    <w:basedOn w:val="a"/>
    <w:uiPriority w:val="99"/>
    <w:rsid w:val="00F22062"/>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5Char">
    <w:name w:val="Επικεφαλίδα 5 Char"/>
    <w:link w:val="5"/>
    <w:uiPriority w:val="9"/>
    <w:semiHidden/>
    <w:rsid w:val="002B0CEE"/>
    <w:rPr>
      <w:rFonts w:ascii="Calibri" w:eastAsia="Times New Roman" w:hAnsi="Calibri" w:cs="Times New Roman"/>
      <w:b/>
      <w:bCs/>
      <w:i/>
      <w:iCs/>
      <w:sz w:val="26"/>
      <w:szCs w:val="26"/>
      <w:lang w:eastAsia="en-US"/>
    </w:rPr>
  </w:style>
  <w:style w:type="paragraph" w:styleId="a5">
    <w:name w:val="List Paragraph"/>
    <w:basedOn w:val="a"/>
    <w:uiPriority w:val="34"/>
    <w:qFormat/>
    <w:rsid w:val="003F3A97"/>
    <w:pPr>
      <w:spacing w:after="160" w:line="259" w:lineRule="auto"/>
      <w:ind w:left="720"/>
      <w:contextualSpacing/>
    </w:pPr>
  </w:style>
  <w:style w:type="paragraph" w:customStyle="1" w:styleId="Web1">
    <w:name w:val="Κανονικό (Web)1"/>
    <w:basedOn w:val="a"/>
    <w:rsid w:val="000C7053"/>
    <w:pPr>
      <w:suppressAutoHyphens/>
      <w:spacing w:before="280" w:after="280" w:line="240" w:lineRule="auto"/>
    </w:pPr>
    <w:rPr>
      <w:rFonts w:ascii="Times New Roman" w:eastAsia="Times New Roman" w:hAnsi="Times New Roman"/>
      <w:kern w:val="1"/>
      <w:sz w:val="24"/>
      <w:szCs w:val="24"/>
      <w:lang w:eastAsia="el-GR"/>
    </w:rPr>
  </w:style>
  <w:style w:type="character" w:customStyle="1" w:styleId="gmailsignatureprefix">
    <w:name w:val="gmail_signature_prefix"/>
    <w:basedOn w:val="a0"/>
    <w:rsid w:val="006941A8"/>
  </w:style>
  <w:style w:type="paragraph" w:styleId="a6">
    <w:name w:val="Balloon Text"/>
    <w:basedOn w:val="a"/>
    <w:link w:val="Char"/>
    <w:uiPriority w:val="99"/>
    <w:semiHidden/>
    <w:unhideWhenUsed/>
    <w:rsid w:val="00732A2F"/>
    <w:pPr>
      <w:spacing w:after="0" w:line="240" w:lineRule="auto"/>
    </w:pPr>
    <w:rPr>
      <w:rFonts w:ascii="Tahoma" w:hAnsi="Tahoma"/>
      <w:sz w:val="16"/>
      <w:szCs w:val="16"/>
    </w:rPr>
  </w:style>
  <w:style w:type="character" w:customStyle="1" w:styleId="Char">
    <w:name w:val="Κείμενο πλαισίου Char"/>
    <w:link w:val="a6"/>
    <w:uiPriority w:val="99"/>
    <w:semiHidden/>
    <w:rsid w:val="00732A2F"/>
    <w:rPr>
      <w:rFonts w:ascii="Tahoma" w:hAnsi="Tahoma" w:cs="Tahoma"/>
      <w:sz w:val="16"/>
      <w:szCs w:val="16"/>
      <w:lang w:eastAsia="en-US"/>
    </w:rPr>
  </w:style>
  <w:style w:type="paragraph" w:customStyle="1" w:styleId="Default">
    <w:name w:val="Default"/>
    <w:rsid w:val="00A233C9"/>
    <w:pPr>
      <w:autoSpaceDE w:val="0"/>
      <w:autoSpaceDN w:val="0"/>
      <w:adjustRightInd w:val="0"/>
    </w:pPr>
    <w:rPr>
      <w:rFonts w:ascii="Times New Roman" w:hAnsi="Times New Roman"/>
      <w:color w:val="000000"/>
      <w:sz w:val="24"/>
      <w:szCs w:val="24"/>
    </w:rPr>
  </w:style>
  <w:style w:type="paragraph" w:styleId="a7">
    <w:name w:val="Body Text"/>
    <w:basedOn w:val="a"/>
    <w:link w:val="Char0"/>
    <w:rsid w:val="002C3160"/>
    <w:pPr>
      <w:suppressAutoHyphens/>
      <w:spacing w:after="140" w:line="288" w:lineRule="auto"/>
    </w:pPr>
    <w:rPr>
      <w:rFonts w:ascii="Arial" w:eastAsia="WenQuanYi Micro Hei" w:hAnsi="Arial" w:cs="Arial"/>
      <w:sz w:val="24"/>
      <w:szCs w:val="24"/>
      <w:lang w:eastAsia="zh-CN" w:bidi="hi-IN"/>
    </w:rPr>
  </w:style>
  <w:style w:type="character" w:customStyle="1" w:styleId="Char0">
    <w:name w:val="Σώμα κειμένου Char"/>
    <w:link w:val="a7"/>
    <w:rsid w:val="002C3160"/>
    <w:rPr>
      <w:rFonts w:ascii="Arial" w:eastAsia="WenQuanYi Micro Hei" w:hAnsi="Arial" w:cs="Arial"/>
      <w:sz w:val="24"/>
      <w:szCs w:val="24"/>
      <w:lang w:eastAsia="zh-CN" w:bidi="hi-IN"/>
    </w:rPr>
  </w:style>
  <w:style w:type="paragraph" w:styleId="a8">
    <w:name w:val="caption"/>
    <w:basedOn w:val="a"/>
    <w:next w:val="a"/>
    <w:uiPriority w:val="35"/>
    <w:qFormat/>
    <w:rsid w:val="0073609A"/>
    <w:pPr>
      <w:spacing w:line="240" w:lineRule="auto"/>
    </w:pPr>
    <w:rPr>
      <w:b/>
      <w:bCs/>
      <w:color w:val="4F81BD"/>
      <w:sz w:val="18"/>
      <w:szCs w:val="18"/>
    </w:rPr>
  </w:style>
  <w:style w:type="paragraph" w:styleId="a9">
    <w:name w:val="No Spacing"/>
    <w:uiPriority w:val="1"/>
    <w:qFormat/>
    <w:rsid w:val="00A96E51"/>
    <w:rPr>
      <w:rFonts w:eastAsia="Times New Roman"/>
      <w:sz w:val="22"/>
      <w:szCs w:val="22"/>
    </w:rPr>
  </w:style>
  <w:style w:type="character" w:customStyle="1" w:styleId="2Char">
    <w:name w:val="Επικεφαλίδα 2 Char"/>
    <w:link w:val="2"/>
    <w:uiPriority w:val="9"/>
    <w:semiHidden/>
    <w:rsid w:val="00A872A8"/>
    <w:rPr>
      <w:rFonts w:ascii="Aptos Display" w:eastAsia="Times New Roman" w:hAnsi="Aptos Display" w:cs="Times New Roman"/>
      <w:b/>
      <w:bCs/>
      <w:i/>
      <w:iCs/>
      <w:sz w:val="28"/>
      <w:szCs w:val="28"/>
      <w:lang w:eastAsia="en-US"/>
    </w:rPr>
  </w:style>
  <w:style w:type="character" w:customStyle="1" w:styleId="11">
    <w:name w:val="Ανεπίλυτη αναφορά1"/>
    <w:uiPriority w:val="99"/>
    <w:semiHidden/>
    <w:unhideWhenUsed/>
    <w:rsid w:val="00CF6D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35608">
      <w:bodyDiv w:val="1"/>
      <w:marLeft w:val="0"/>
      <w:marRight w:val="0"/>
      <w:marTop w:val="0"/>
      <w:marBottom w:val="0"/>
      <w:divBdr>
        <w:top w:val="none" w:sz="0" w:space="0" w:color="auto"/>
        <w:left w:val="none" w:sz="0" w:space="0" w:color="auto"/>
        <w:bottom w:val="none" w:sz="0" w:space="0" w:color="auto"/>
        <w:right w:val="none" w:sz="0" w:space="0" w:color="auto"/>
      </w:divBdr>
    </w:div>
    <w:div w:id="120341737">
      <w:bodyDiv w:val="1"/>
      <w:marLeft w:val="0"/>
      <w:marRight w:val="0"/>
      <w:marTop w:val="0"/>
      <w:marBottom w:val="0"/>
      <w:divBdr>
        <w:top w:val="none" w:sz="0" w:space="0" w:color="auto"/>
        <w:left w:val="none" w:sz="0" w:space="0" w:color="auto"/>
        <w:bottom w:val="none" w:sz="0" w:space="0" w:color="auto"/>
        <w:right w:val="none" w:sz="0" w:space="0" w:color="auto"/>
      </w:divBdr>
    </w:div>
    <w:div w:id="375202811">
      <w:bodyDiv w:val="1"/>
      <w:marLeft w:val="0"/>
      <w:marRight w:val="0"/>
      <w:marTop w:val="0"/>
      <w:marBottom w:val="0"/>
      <w:divBdr>
        <w:top w:val="none" w:sz="0" w:space="0" w:color="auto"/>
        <w:left w:val="none" w:sz="0" w:space="0" w:color="auto"/>
        <w:bottom w:val="none" w:sz="0" w:space="0" w:color="auto"/>
        <w:right w:val="none" w:sz="0" w:space="0" w:color="auto"/>
      </w:divBdr>
      <w:divsChild>
        <w:div w:id="751465964">
          <w:blockQuote w:val="1"/>
          <w:marLeft w:val="60"/>
          <w:marRight w:val="0"/>
          <w:marTop w:val="100"/>
          <w:marBottom w:val="100"/>
          <w:divBdr>
            <w:top w:val="none" w:sz="0" w:space="0" w:color="auto"/>
            <w:left w:val="single" w:sz="12" w:space="3" w:color="000000"/>
            <w:bottom w:val="none" w:sz="0" w:space="0" w:color="auto"/>
            <w:right w:val="none" w:sz="0" w:space="0" w:color="auto"/>
          </w:divBdr>
          <w:divsChild>
            <w:div w:id="1032417332">
              <w:marLeft w:val="0"/>
              <w:marRight w:val="0"/>
              <w:marTop w:val="0"/>
              <w:marBottom w:val="0"/>
              <w:divBdr>
                <w:top w:val="none" w:sz="0" w:space="0" w:color="auto"/>
                <w:left w:val="none" w:sz="0" w:space="0" w:color="auto"/>
                <w:bottom w:val="none" w:sz="0" w:space="0" w:color="auto"/>
                <w:right w:val="none" w:sz="0" w:space="0" w:color="auto"/>
              </w:divBdr>
              <w:divsChild>
                <w:div w:id="1782796529">
                  <w:marLeft w:val="0"/>
                  <w:marRight w:val="0"/>
                  <w:marTop w:val="0"/>
                  <w:marBottom w:val="0"/>
                  <w:divBdr>
                    <w:top w:val="none" w:sz="0" w:space="0" w:color="auto"/>
                    <w:left w:val="none" w:sz="0" w:space="0" w:color="auto"/>
                    <w:bottom w:val="none" w:sz="0" w:space="0" w:color="auto"/>
                    <w:right w:val="none" w:sz="0" w:space="0" w:color="auto"/>
                  </w:divBdr>
                  <w:divsChild>
                    <w:div w:id="1545210390">
                      <w:marLeft w:val="0"/>
                      <w:marRight w:val="0"/>
                      <w:marTop w:val="0"/>
                      <w:marBottom w:val="0"/>
                      <w:divBdr>
                        <w:top w:val="none" w:sz="0" w:space="0" w:color="auto"/>
                        <w:left w:val="none" w:sz="0" w:space="0" w:color="auto"/>
                        <w:bottom w:val="none" w:sz="0" w:space="0" w:color="auto"/>
                        <w:right w:val="none" w:sz="0" w:space="0" w:color="auto"/>
                      </w:divBdr>
                      <w:divsChild>
                        <w:div w:id="1355382718">
                          <w:marLeft w:val="0"/>
                          <w:marRight w:val="0"/>
                          <w:marTop w:val="0"/>
                          <w:marBottom w:val="0"/>
                          <w:divBdr>
                            <w:top w:val="none" w:sz="0" w:space="0" w:color="auto"/>
                            <w:left w:val="none" w:sz="0" w:space="0" w:color="auto"/>
                            <w:bottom w:val="none" w:sz="0" w:space="0" w:color="auto"/>
                            <w:right w:val="none" w:sz="0" w:space="0" w:color="auto"/>
                          </w:divBdr>
                          <w:divsChild>
                            <w:div w:id="1469783024">
                              <w:marLeft w:val="0"/>
                              <w:marRight w:val="0"/>
                              <w:marTop w:val="0"/>
                              <w:marBottom w:val="0"/>
                              <w:divBdr>
                                <w:top w:val="none" w:sz="0" w:space="0" w:color="auto"/>
                                <w:left w:val="none" w:sz="0" w:space="0" w:color="auto"/>
                                <w:bottom w:val="none" w:sz="0" w:space="0" w:color="auto"/>
                                <w:right w:val="none" w:sz="0" w:space="0" w:color="auto"/>
                              </w:divBdr>
                              <w:divsChild>
                                <w:div w:id="192309057">
                                  <w:marLeft w:val="0"/>
                                  <w:marRight w:val="0"/>
                                  <w:marTop w:val="0"/>
                                  <w:marBottom w:val="0"/>
                                  <w:divBdr>
                                    <w:top w:val="none" w:sz="0" w:space="0" w:color="auto"/>
                                    <w:left w:val="none" w:sz="0" w:space="0" w:color="auto"/>
                                    <w:bottom w:val="none" w:sz="0" w:space="0" w:color="auto"/>
                                    <w:right w:val="none" w:sz="0" w:space="0" w:color="auto"/>
                                  </w:divBdr>
                                  <w:divsChild>
                                    <w:div w:id="1520847247">
                                      <w:marLeft w:val="0"/>
                                      <w:marRight w:val="0"/>
                                      <w:marTop w:val="0"/>
                                      <w:marBottom w:val="0"/>
                                      <w:divBdr>
                                        <w:top w:val="none" w:sz="0" w:space="0" w:color="auto"/>
                                        <w:left w:val="none" w:sz="0" w:space="0" w:color="auto"/>
                                        <w:bottom w:val="none" w:sz="0" w:space="0" w:color="auto"/>
                                        <w:right w:val="none" w:sz="0" w:space="0" w:color="auto"/>
                                      </w:divBdr>
                                      <w:divsChild>
                                        <w:div w:id="1362707630">
                                          <w:marLeft w:val="0"/>
                                          <w:marRight w:val="0"/>
                                          <w:marTop w:val="0"/>
                                          <w:marBottom w:val="0"/>
                                          <w:divBdr>
                                            <w:top w:val="none" w:sz="0" w:space="0" w:color="auto"/>
                                            <w:left w:val="none" w:sz="0" w:space="0" w:color="auto"/>
                                            <w:bottom w:val="none" w:sz="0" w:space="0" w:color="auto"/>
                                            <w:right w:val="none" w:sz="0" w:space="0" w:color="auto"/>
                                          </w:divBdr>
                                          <w:divsChild>
                                            <w:div w:id="499270469">
                                              <w:marLeft w:val="0"/>
                                              <w:marRight w:val="0"/>
                                              <w:marTop w:val="0"/>
                                              <w:marBottom w:val="0"/>
                                              <w:divBdr>
                                                <w:top w:val="none" w:sz="0" w:space="0" w:color="auto"/>
                                                <w:left w:val="none" w:sz="0" w:space="0" w:color="auto"/>
                                                <w:bottom w:val="none" w:sz="0" w:space="0" w:color="auto"/>
                                                <w:right w:val="none" w:sz="0" w:space="0" w:color="auto"/>
                                              </w:divBdr>
                                              <w:divsChild>
                                                <w:div w:id="1401057806">
                                                  <w:marLeft w:val="0"/>
                                                  <w:marRight w:val="0"/>
                                                  <w:marTop w:val="0"/>
                                                  <w:marBottom w:val="0"/>
                                                  <w:divBdr>
                                                    <w:top w:val="none" w:sz="0" w:space="0" w:color="auto"/>
                                                    <w:left w:val="none" w:sz="0" w:space="0" w:color="auto"/>
                                                    <w:bottom w:val="none" w:sz="0" w:space="0" w:color="auto"/>
                                                    <w:right w:val="none" w:sz="0" w:space="0" w:color="auto"/>
                                                  </w:divBdr>
                                                  <w:divsChild>
                                                    <w:div w:id="592782414">
                                                      <w:marLeft w:val="0"/>
                                                      <w:marRight w:val="0"/>
                                                      <w:marTop w:val="0"/>
                                                      <w:marBottom w:val="0"/>
                                                      <w:divBdr>
                                                        <w:top w:val="none" w:sz="0" w:space="0" w:color="auto"/>
                                                        <w:left w:val="none" w:sz="0" w:space="0" w:color="auto"/>
                                                        <w:bottom w:val="none" w:sz="0" w:space="0" w:color="auto"/>
                                                        <w:right w:val="none" w:sz="0" w:space="0" w:color="auto"/>
                                                      </w:divBdr>
                                                      <w:divsChild>
                                                        <w:div w:id="1222248446">
                                                          <w:marLeft w:val="0"/>
                                                          <w:marRight w:val="0"/>
                                                          <w:marTop w:val="0"/>
                                                          <w:marBottom w:val="0"/>
                                                          <w:divBdr>
                                                            <w:top w:val="none" w:sz="0" w:space="0" w:color="auto"/>
                                                            <w:left w:val="none" w:sz="0" w:space="0" w:color="auto"/>
                                                            <w:bottom w:val="none" w:sz="0" w:space="0" w:color="auto"/>
                                                            <w:right w:val="none" w:sz="0" w:space="0" w:color="auto"/>
                                                          </w:divBdr>
                                                          <w:divsChild>
                                                            <w:div w:id="16398392">
                                                              <w:marLeft w:val="0"/>
                                                              <w:marRight w:val="0"/>
                                                              <w:marTop w:val="0"/>
                                                              <w:marBottom w:val="0"/>
                                                              <w:divBdr>
                                                                <w:top w:val="none" w:sz="0" w:space="0" w:color="auto"/>
                                                                <w:left w:val="none" w:sz="0" w:space="0" w:color="auto"/>
                                                                <w:bottom w:val="none" w:sz="0" w:space="0" w:color="auto"/>
                                                                <w:right w:val="none" w:sz="0" w:space="0" w:color="auto"/>
                                                              </w:divBdr>
                                                              <w:divsChild>
                                                                <w:div w:id="1489327627">
                                                                  <w:marLeft w:val="0"/>
                                                                  <w:marRight w:val="0"/>
                                                                  <w:marTop w:val="0"/>
                                                                  <w:marBottom w:val="0"/>
                                                                  <w:divBdr>
                                                                    <w:top w:val="none" w:sz="0" w:space="0" w:color="auto"/>
                                                                    <w:left w:val="none" w:sz="0" w:space="0" w:color="auto"/>
                                                                    <w:bottom w:val="none" w:sz="0" w:space="0" w:color="auto"/>
                                                                    <w:right w:val="none" w:sz="0" w:space="0" w:color="auto"/>
                                                                  </w:divBdr>
                                                                  <w:divsChild>
                                                                    <w:div w:id="1093479122">
                                                                      <w:marLeft w:val="0"/>
                                                                      <w:marRight w:val="0"/>
                                                                      <w:marTop w:val="0"/>
                                                                      <w:marBottom w:val="0"/>
                                                                      <w:divBdr>
                                                                        <w:top w:val="none" w:sz="0" w:space="0" w:color="auto"/>
                                                                        <w:left w:val="none" w:sz="0" w:space="0" w:color="auto"/>
                                                                        <w:bottom w:val="none" w:sz="0" w:space="0" w:color="auto"/>
                                                                        <w:right w:val="none" w:sz="0" w:space="0" w:color="auto"/>
                                                                      </w:divBdr>
                                                                      <w:divsChild>
                                                                        <w:div w:id="1886286371">
                                                                          <w:marLeft w:val="0"/>
                                                                          <w:marRight w:val="0"/>
                                                                          <w:marTop w:val="0"/>
                                                                          <w:marBottom w:val="0"/>
                                                                          <w:divBdr>
                                                                            <w:top w:val="none" w:sz="0" w:space="0" w:color="auto"/>
                                                                            <w:left w:val="none" w:sz="0" w:space="0" w:color="auto"/>
                                                                            <w:bottom w:val="none" w:sz="0" w:space="0" w:color="auto"/>
                                                                            <w:right w:val="none" w:sz="0" w:space="0" w:color="auto"/>
                                                                          </w:divBdr>
                                                                          <w:divsChild>
                                                                            <w:div w:id="1497767527">
                                                                              <w:marLeft w:val="0"/>
                                                                              <w:marRight w:val="0"/>
                                                                              <w:marTop w:val="0"/>
                                                                              <w:marBottom w:val="0"/>
                                                                              <w:divBdr>
                                                                                <w:top w:val="none" w:sz="0" w:space="0" w:color="auto"/>
                                                                                <w:left w:val="none" w:sz="0" w:space="0" w:color="auto"/>
                                                                                <w:bottom w:val="none" w:sz="0" w:space="0" w:color="auto"/>
                                                                                <w:right w:val="none" w:sz="0" w:space="0" w:color="auto"/>
                                                                              </w:divBdr>
                                                                              <w:divsChild>
                                                                                <w:div w:id="585112093">
                                                                                  <w:marLeft w:val="0"/>
                                                                                  <w:marRight w:val="0"/>
                                                                                  <w:marTop w:val="0"/>
                                                                                  <w:marBottom w:val="0"/>
                                                                                  <w:divBdr>
                                                                                    <w:top w:val="none" w:sz="0" w:space="0" w:color="auto"/>
                                                                                    <w:left w:val="none" w:sz="0" w:space="0" w:color="auto"/>
                                                                                    <w:bottom w:val="none" w:sz="0" w:space="0" w:color="auto"/>
                                                                                    <w:right w:val="none" w:sz="0" w:space="0" w:color="auto"/>
                                                                                  </w:divBdr>
                                                                                  <w:divsChild>
                                                                                    <w:div w:id="583614069">
                                                                                      <w:marLeft w:val="0"/>
                                                                                      <w:marRight w:val="0"/>
                                                                                      <w:marTop w:val="0"/>
                                                                                      <w:marBottom w:val="0"/>
                                                                                      <w:divBdr>
                                                                                        <w:top w:val="none" w:sz="0" w:space="0" w:color="auto"/>
                                                                                        <w:left w:val="none" w:sz="0" w:space="0" w:color="auto"/>
                                                                                        <w:bottom w:val="none" w:sz="0" w:space="0" w:color="auto"/>
                                                                                        <w:right w:val="none" w:sz="0" w:space="0" w:color="auto"/>
                                                                                      </w:divBdr>
                                                                                    </w:div>
                                                                                    <w:div w:id="191778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2497106">
      <w:bodyDiv w:val="1"/>
      <w:marLeft w:val="0"/>
      <w:marRight w:val="0"/>
      <w:marTop w:val="0"/>
      <w:marBottom w:val="0"/>
      <w:divBdr>
        <w:top w:val="none" w:sz="0" w:space="0" w:color="auto"/>
        <w:left w:val="none" w:sz="0" w:space="0" w:color="auto"/>
        <w:bottom w:val="none" w:sz="0" w:space="0" w:color="auto"/>
        <w:right w:val="none" w:sz="0" w:space="0" w:color="auto"/>
      </w:divBdr>
    </w:div>
    <w:div w:id="970862527">
      <w:bodyDiv w:val="1"/>
      <w:marLeft w:val="0"/>
      <w:marRight w:val="0"/>
      <w:marTop w:val="0"/>
      <w:marBottom w:val="0"/>
      <w:divBdr>
        <w:top w:val="none" w:sz="0" w:space="0" w:color="auto"/>
        <w:left w:val="none" w:sz="0" w:space="0" w:color="auto"/>
        <w:bottom w:val="none" w:sz="0" w:space="0" w:color="auto"/>
        <w:right w:val="none" w:sz="0" w:space="0" w:color="auto"/>
      </w:divBdr>
    </w:div>
    <w:div w:id="1169560078">
      <w:bodyDiv w:val="1"/>
      <w:marLeft w:val="0"/>
      <w:marRight w:val="0"/>
      <w:marTop w:val="0"/>
      <w:marBottom w:val="0"/>
      <w:divBdr>
        <w:top w:val="none" w:sz="0" w:space="0" w:color="auto"/>
        <w:left w:val="none" w:sz="0" w:space="0" w:color="auto"/>
        <w:bottom w:val="none" w:sz="0" w:space="0" w:color="auto"/>
        <w:right w:val="none" w:sz="0" w:space="0" w:color="auto"/>
      </w:divBdr>
    </w:div>
    <w:div w:id="1220438450">
      <w:bodyDiv w:val="1"/>
      <w:marLeft w:val="0"/>
      <w:marRight w:val="0"/>
      <w:marTop w:val="0"/>
      <w:marBottom w:val="0"/>
      <w:divBdr>
        <w:top w:val="none" w:sz="0" w:space="0" w:color="auto"/>
        <w:left w:val="none" w:sz="0" w:space="0" w:color="auto"/>
        <w:bottom w:val="none" w:sz="0" w:space="0" w:color="auto"/>
        <w:right w:val="none" w:sz="0" w:space="0" w:color="auto"/>
      </w:divBdr>
    </w:div>
    <w:div w:id="1244028435">
      <w:bodyDiv w:val="1"/>
      <w:marLeft w:val="0"/>
      <w:marRight w:val="0"/>
      <w:marTop w:val="0"/>
      <w:marBottom w:val="0"/>
      <w:divBdr>
        <w:top w:val="none" w:sz="0" w:space="0" w:color="auto"/>
        <w:left w:val="none" w:sz="0" w:space="0" w:color="auto"/>
        <w:bottom w:val="none" w:sz="0" w:space="0" w:color="auto"/>
        <w:right w:val="none" w:sz="0" w:space="0" w:color="auto"/>
      </w:divBdr>
      <w:divsChild>
        <w:div w:id="1274554449">
          <w:marLeft w:val="0"/>
          <w:marRight w:val="0"/>
          <w:marTop w:val="0"/>
          <w:marBottom w:val="0"/>
          <w:divBdr>
            <w:top w:val="none" w:sz="0" w:space="0" w:color="auto"/>
            <w:left w:val="none" w:sz="0" w:space="0" w:color="auto"/>
            <w:bottom w:val="none" w:sz="0" w:space="0" w:color="auto"/>
            <w:right w:val="none" w:sz="0" w:space="0" w:color="auto"/>
          </w:divBdr>
        </w:div>
        <w:div w:id="1586525435">
          <w:marLeft w:val="0"/>
          <w:marRight w:val="0"/>
          <w:marTop w:val="0"/>
          <w:marBottom w:val="0"/>
          <w:divBdr>
            <w:top w:val="none" w:sz="0" w:space="0" w:color="auto"/>
            <w:left w:val="none" w:sz="0" w:space="0" w:color="auto"/>
            <w:bottom w:val="none" w:sz="0" w:space="0" w:color="auto"/>
            <w:right w:val="none" w:sz="0" w:space="0" w:color="auto"/>
          </w:divBdr>
        </w:div>
        <w:div w:id="1701932942">
          <w:marLeft w:val="0"/>
          <w:marRight w:val="0"/>
          <w:marTop w:val="0"/>
          <w:marBottom w:val="0"/>
          <w:divBdr>
            <w:top w:val="none" w:sz="0" w:space="0" w:color="auto"/>
            <w:left w:val="none" w:sz="0" w:space="0" w:color="auto"/>
            <w:bottom w:val="none" w:sz="0" w:space="0" w:color="auto"/>
            <w:right w:val="none" w:sz="0" w:space="0" w:color="auto"/>
          </w:divBdr>
        </w:div>
      </w:divsChild>
    </w:div>
    <w:div w:id="1257132083">
      <w:bodyDiv w:val="1"/>
      <w:marLeft w:val="0"/>
      <w:marRight w:val="0"/>
      <w:marTop w:val="0"/>
      <w:marBottom w:val="0"/>
      <w:divBdr>
        <w:top w:val="none" w:sz="0" w:space="0" w:color="auto"/>
        <w:left w:val="none" w:sz="0" w:space="0" w:color="auto"/>
        <w:bottom w:val="none" w:sz="0" w:space="0" w:color="auto"/>
        <w:right w:val="none" w:sz="0" w:space="0" w:color="auto"/>
      </w:divBdr>
      <w:divsChild>
        <w:div w:id="782847174">
          <w:marLeft w:val="0"/>
          <w:marRight w:val="0"/>
          <w:marTop w:val="0"/>
          <w:marBottom w:val="0"/>
          <w:divBdr>
            <w:top w:val="none" w:sz="0" w:space="0" w:color="auto"/>
            <w:left w:val="none" w:sz="0" w:space="0" w:color="auto"/>
            <w:bottom w:val="none" w:sz="0" w:space="0" w:color="auto"/>
            <w:right w:val="none" w:sz="0" w:space="0" w:color="auto"/>
          </w:divBdr>
        </w:div>
        <w:div w:id="979699207">
          <w:marLeft w:val="0"/>
          <w:marRight w:val="0"/>
          <w:marTop w:val="0"/>
          <w:marBottom w:val="0"/>
          <w:divBdr>
            <w:top w:val="none" w:sz="0" w:space="0" w:color="auto"/>
            <w:left w:val="none" w:sz="0" w:space="0" w:color="auto"/>
            <w:bottom w:val="none" w:sz="0" w:space="0" w:color="auto"/>
            <w:right w:val="none" w:sz="0" w:space="0" w:color="auto"/>
          </w:divBdr>
        </w:div>
        <w:div w:id="1524828219">
          <w:marLeft w:val="0"/>
          <w:marRight w:val="0"/>
          <w:marTop w:val="0"/>
          <w:marBottom w:val="0"/>
          <w:divBdr>
            <w:top w:val="none" w:sz="0" w:space="0" w:color="auto"/>
            <w:left w:val="none" w:sz="0" w:space="0" w:color="auto"/>
            <w:bottom w:val="none" w:sz="0" w:space="0" w:color="auto"/>
            <w:right w:val="none" w:sz="0" w:space="0" w:color="auto"/>
          </w:divBdr>
        </w:div>
      </w:divsChild>
    </w:div>
    <w:div w:id="1361391629">
      <w:bodyDiv w:val="1"/>
      <w:marLeft w:val="0"/>
      <w:marRight w:val="0"/>
      <w:marTop w:val="0"/>
      <w:marBottom w:val="0"/>
      <w:divBdr>
        <w:top w:val="none" w:sz="0" w:space="0" w:color="auto"/>
        <w:left w:val="none" w:sz="0" w:space="0" w:color="auto"/>
        <w:bottom w:val="none" w:sz="0" w:space="0" w:color="auto"/>
        <w:right w:val="none" w:sz="0" w:space="0" w:color="auto"/>
      </w:divBdr>
    </w:div>
    <w:div w:id="1533305589">
      <w:bodyDiv w:val="1"/>
      <w:marLeft w:val="0"/>
      <w:marRight w:val="0"/>
      <w:marTop w:val="0"/>
      <w:marBottom w:val="0"/>
      <w:divBdr>
        <w:top w:val="none" w:sz="0" w:space="0" w:color="auto"/>
        <w:left w:val="none" w:sz="0" w:space="0" w:color="auto"/>
        <w:bottom w:val="none" w:sz="0" w:space="0" w:color="auto"/>
        <w:right w:val="none" w:sz="0" w:space="0" w:color="auto"/>
      </w:divBdr>
    </w:div>
    <w:div w:id="1646082878">
      <w:bodyDiv w:val="1"/>
      <w:marLeft w:val="0"/>
      <w:marRight w:val="0"/>
      <w:marTop w:val="0"/>
      <w:marBottom w:val="0"/>
      <w:divBdr>
        <w:top w:val="none" w:sz="0" w:space="0" w:color="auto"/>
        <w:left w:val="none" w:sz="0" w:space="0" w:color="auto"/>
        <w:bottom w:val="none" w:sz="0" w:space="0" w:color="auto"/>
        <w:right w:val="none" w:sz="0" w:space="0" w:color="auto"/>
      </w:divBdr>
    </w:div>
    <w:div w:id="1699621266">
      <w:bodyDiv w:val="1"/>
      <w:marLeft w:val="0"/>
      <w:marRight w:val="0"/>
      <w:marTop w:val="0"/>
      <w:marBottom w:val="0"/>
      <w:divBdr>
        <w:top w:val="none" w:sz="0" w:space="0" w:color="auto"/>
        <w:left w:val="none" w:sz="0" w:space="0" w:color="auto"/>
        <w:bottom w:val="none" w:sz="0" w:space="0" w:color="auto"/>
        <w:right w:val="none" w:sz="0" w:space="0" w:color="auto"/>
      </w:divBdr>
    </w:div>
    <w:div w:id="1766801134">
      <w:bodyDiv w:val="1"/>
      <w:marLeft w:val="0"/>
      <w:marRight w:val="0"/>
      <w:marTop w:val="0"/>
      <w:marBottom w:val="0"/>
      <w:divBdr>
        <w:top w:val="none" w:sz="0" w:space="0" w:color="auto"/>
        <w:left w:val="none" w:sz="0" w:space="0" w:color="auto"/>
        <w:bottom w:val="none" w:sz="0" w:space="0" w:color="auto"/>
        <w:right w:val="none" w:sz="0" w:space="0" w:color="auto"/>
      </w:divBdr>
    </w:div>
    <w:div w:id="189230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496</Words>
  <Characters>2679</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ΠΑΝΕΛΛΗΝΙΑ ΟΜΟΣΠΟΝΔΙΑ ΓΕΩΤΕΧΝΙΚΩΝ ΔΗΜΟΣΙΩΝ ΥΠΑΛΛΗΛΩΝ</vt:lpstr>
    </vt:vector>
  </TitlesOfParts>
  <Company>Grizli777</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ΠΑΝΕΛΛΗΝΙΑ ΟΜΟΣΠΟΝΔΙΑ ΓΕΩΤΕΧΝΙΚΩΝ ΔΗΜΟΣΙΩΝ ΥΠΑΛΛΗΛΩΝ</dc:title>
  <dc:creator>Viky</dc:creator>
  <cp:lastModifiedBy>User</cp:lastModifiedBy>
  <cp:revision>3</cp:revision>
  <cp:lastPrinted>2024-03-21T05:50:00Z</cp:lastPrinted>
  <dcterms:created xsi:type="dcterms:W3CDTF">2026-05-14T13:17:00Z</dcterms:created>
  <dcterms:modified xsi:type="dcterms:W3CDTF">2026-05-14T13:18:00Z</dcterms:modified>
</cp:coreProperties>
</file>