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9923"/>
      </w:tblGrid>
      <w:tr w:rsidR="00C9076F" w14:paraId="47C5FE28" w14:textId="77777777" w:rsidTr="00773BA0">
        <w:trPr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2BC1" w14:textId="77777777" w:rsidR="00C9076F" w:rsidRPr="00E649A2" w:rsidRDefault="00C9076F" w:rsidP="003314B3">
            <w:pPr>
              <w:pStyle w:val="1"/>
              <w:spacing w:after="100"/>
              <w:rPr>
                <w:bCs/>
                <w:sz w:val="24"/>
              </w:rPr>
            </w:pPr>
            <w:r w:rsidRPr="00E649A2">
              <w:rPr>
                <w:sz w:val="24"/>
              </w:rPr>
              <w:t>ΠΑΝΕΛΛΗΝΙΑ ΟΜΟΣΠΟΝΔΙΑ ΓΕΩΤΕΧΝΙΚΩΝ ΔΗΜΟΣΙΩΝ ΥΠΑΛΛΗΛΩΝ</w:t>
            </w:r>
          </w:p>
          <w:p w14:paraId="264C6122" w14:textId="77777777" w:rsidR="00C9076F" w:rsidRPr="009875DA" w:rsidRDefault="00C9076F" w:rsidP="003314B3">
            <w:pPr>
              <w:spacing w:after="10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5DA">
              <w:rPr>
                <w:rFonts w:ascii="Times New Roman" w:hAnsi="Times New Roman"/>
                <w:b/>
                <w:bCs/>
                <w:sz w:val="24"/>
                <w:szCs w:val="24"/>
              </w:rPr>
              <w:t>(ΠΟΓΕΔΥ)</w:t>
            </w:r>
          </w:p>
          <w:p w14:paraId="5B371CE8" w14:textId="77777777" w:rsidR="00C9076F" w:rsidRPr="009875DA" w:rsidRDefault="00C9076F" w:rsidP="003314B3">
            <w:pPr>
              <w:spacing w:after="10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5DA">
              <w:rPr>
                <w:rFonts w:ascii="Times New Roman" w:hAnsi="Times New Roman"/>
                <w:sz w:val="24"/>
                <w:szCs w:val="24"/>
              </w:rPr>
              <w:t>ΓΕΩΠΟΝΟΙ – ΔΑΣΟΛΟΓΟΙ – ΚΤΗΝΙΑΤΡΟΙ – ΙΧΘΥΟΛΟΓΟΙ - ΓΕΩΛΟΓΟΙ</w:t>
            </w:r>
          </w:p>
          <w:p w14:paraId="6C5CDC07" w14:textId="77777777" w:rsidR="00C9076F" w:rsidRPr="009875DA" w:rsidRDefault="00C9076F" w:rsidP="003314B3">
            <w:pPr>
              <w:spacing w:after="100" w:line="240" w:lineRule="exact"/>
              <w:ind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75DA">
              <w:rPr>
                <w:rFonts w:ascii="Times New Roman" w:hAnsi="Times New Roman"/>
                <w:bCs/>
                <w:sz w:val="24"/>
                <w:szCs w:val="24"/>
              </w:rPr>
              <w:t xml:space="preserve">Αχαρνών 2 Αθήνα Τ.Κ. 10176 Τηλ.:210-5234189, 210-2124041 </w:t>
            </w:r>
            <w:r w:rsidRPr="009875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FAX</w:t>
            </w:r>
            <w:r w:rsidRPr="009875DA">
              <w:rPr>
                <w:rFonts w:ascii="Times New Roman" w:hAnsi="Times New Roman"/>
                <w:bCs/>
                <w:sz w:val="24"/>
                <w:szCs w:val="24"/>
              </w:rPr>
              <w:t>: 210-5232240</w:t>
            </w:r>
          </w:p>
          <w:p w14:paraId="4171DA06" w14:textId="77777777" w:rsidR="00C9076F" w:rsidRPr="00732A2F" w:rsidRDefault="00C9076F" w:rsidP="003314B3">
            <w:pPr>
              <w:spacing w:after="100" w:line="240" w:lineRule="exact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5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9875DA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9875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9875D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9875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ax</w:t>
            </w:r>
            <w:r w:rsidRPr="009875D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9875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</w:t>
            </w:r>
            <w:r w:rsidRPr="009875DA">
              <w:rPr>
                <w:rFonts w:ascii="Times New Roman" w:hAnsi="Times New Roman"/>
                <w:b/>
                <w:bCs/>
                <w:sz w:val="24"/>
                <w:szCs w:val="24"/>
              </w:rPr>
              <w:t>128@</w:t>
            </w:r>
            <w:proofErr w:type="spellStart"/>
            <w:r w:rsidRPr="009875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minagric</w:t>
            </w:r>
            <w:proofErr w:type="spellEnd"/>
            <w:r w:rsidRPr="009875D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9875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gr</w:t>
            </w:r>
          </w:p>
        </w:tc>
      </w:tr>
    </w:tbl>
    <w:p w14:paraId="11B4268A" w14:textId="77777777" w:rsidR="00D17447" w:rsidRPr="0070780B" w:rsidRDefault="00D17447" w:rsidP="00C60303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374616" w14:textId="77777777" w:rsidR="0070780B" w:rsidRPr="00AB51D5" w:rsidRDefault="00C60303" w:rsidP="0070780B">
      <w:pPr>
        <w:jc w:val="both"/>
        <w:rPr>
          <w:rFonts w:cs="Calibri"/>
          <w:b/>
          <w:bCs/>
          <w:sz w:val="28"/>
          <w:szCs w:val="28"/>
        </w:rPr>
      </w:pPr>
      <w:r w:rsidRPr="0070780B">
        <w:rPr>
          <w:rFonts w:ascii="Times New Roman" w:hAnsi="Times New Roman"/>
          <w:b/>
          <w:bCs/>
          <w:sz w:val="28"/>
          <w:szCs w:val="28"/>
        </w:rPr>
        <w:tab/>
      </w:r>
      <w:r w:rsidRPr="0070780B">
        <w:rPr>
          <w:rFonts w:ascii="Times New Roman" w:hAnsi="Times New Roman"/>
          <w:b/>
          <w:bCs/>
          <w:sz w:val="28"/>
          <w:szCs w:val="28"/>
        </w:rPr>
        <w:tab/>
      </w:r>
      <w:r w:rsidRPr="0070780B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                </w:t>
      </w:r>
      <w:r w:rsidR="001F3EAD" w:rsidRPr="0070780B">
        <w:rPr>
          <w:rFonts w:ascii="Times New Roman" w:hAnsi="Times New Roman"/>
          <w:b/>
          <w:bCs/>
          <w:sz w:val="28"/>
          <w:szCs w:val="28"/>
        </w:rPr>
        <w:tab/>
      </w:r>
      <w:bookmarkStart w:id="0" w:name="_Hlk210287073"/>
      <w:r w:rsidR="001F3EAD" w:rsidRPr="0070780B">
        <w:rPr>
          <w:rFonts w:ascii="Times New Roman" w:hAnsi="Times New Roman"/>
          <w:b/>
          <w:bCs/>
          <w:sz w:val="28"/>
          <w:szCs w:val="28"/>
        </w:rPr>
        <w:tab/>
      </w:r>
      <w:r w:rsidR="0070780B" w:rsidRPr="00F84599">
        <w:rPr>
          <w:rFonts w:cs="Calibri"/>
          <w:b/>
          <w:bCs/>
          <w:sz w:val="28"/>
          <w:szCs w:val="28"/>
        </w:rPr>
        <w:t xml:space="preserve">Αθήνα, </w:t>
      </w:r>
      <w:r w:rsidR="0054164C">
        <w:rPr>
          <w:rFonts w:cs="Calibri"/>
          <w:b/>
          <w:bCs/>
          <w:sz w:val="28"/>
          <w:szCs w:val="28"/>
        </w:rPr>
        <w:t>30</w:t>
      </w:r>
      <w:r w:rsidR="000167AC" w:rsidRPr="00F84599">
        <w:rPr>
          <w:rFonts w:cs="Calibri"/>
          <w:b/>
          <w:bCs/>
          <w:sz w:val="28"/>
          <w:szCs w:val="28"/>
        </w:rPr>
        <w:t>/3/2026</w:t>
      </w:r>
    </w:p>
    <w:p w14:paraId="2E889E8C" w14:textId="77777777" w:rsidR="0070780B" w:rsidRPr="00F84599" w:rsidRDefault="0070780B" w:rsidP="0070780B">
      <w:pPr>
        <w:jc w:val="both"/>
        <w:rPr>
          <w:rFonts w:cs="Calibri"/>
          <w:b/>
          <w:bCs/>
          <w:sz w:val="28"/>
          <w:szCs w:val="28"/>
        </w:rPr>
      </w:pPr>
    </w:p>
    <w:p w14:paraId="4A37318F" w14:textId="77777777" w:rsidR="0070780B" w:rsidRPr="0054164C" w:rsidRDefault="0070780B" w:rsidP="0070780B">
      <w:pPr>
        <w:ind w:left="2880" w:firstLine="720"/>
        <w:jc w:val="both"/>
        <w:rPr>
          <w:rFonts w:cs="Calibri"/>
          <w:b/>
          <w:bCs/>
          <w:sz w:val="32"/>
          <w:szCs w:val="32"/>
        </w:rPr>
      </w:pPr>
      <w:bookmarkStart w:id="1" w:name="_Hlk219541323"/>
      <w:r w:rsidRPr="0054164C">
        <w:rPr>
          <w:rFonts w:cs="Calibri"/>
          <w:b/>
          <w:bCs/>
          <w:sz w:val="32"/>
          <w:szCs w:val="32"/>
        </w:rPr>
        <w:t>ΔΕΛΤΙΟ ΤΥΠΟΥ</w:t>
      </w:r>
    </w:p>
    <w:bookmarkEnd w:id="0"/>
    <w:bookmarkEnd w:id="1"/>
    <w:p w14:paraId="4275067A" w14:textId="77777777" w:rsidR="0054164C" w:rsidRPr="0054164C" w:rsidRDefault="00AB51D5" w:rsidP="0054164C">
      <w:pPr>
        <w:spacing w:line="300" w:lineRule="auto"/>
        <w:jc w:val="center"/>
        <w:rPr>
          <w:rFonts w:cs="Calibri"/>
          <w:sz w:val="32"/>
          <w:szCs w:val="32"/>
        </w:rPr>
      </w:pPr>
      <w:r w:rsidRPr="0054164C">
        <w:rPr>
          <w:rFonts w:cs="Calibri"/>
          <w:b/>
          <w:bCs/>
          <w:sz w:val="32"/>
          <w:szCs w:val="32"/>
        </w:rPr>
        <w:t>ΘΕΜΑ:</w:t>
      </w:r>
      <w:r w:rsidR="0054164C" w:rsidRPr="0054164C">
        <w:rPr>
          <w:rFonts w:cs="Calibri"/>
          <w:b/>
          <w:bCs/>
          <w:sz w:val="32"/>
          <w:szCs w:val="32"/>
        </w:rPr>
        <w:t xml:space="preserve"> “in-</w:t>
      </w:r>
      <w:proofErr w:type="spellStart"/>
      <w:r w:rsidR="0054164C" w:rsidRPr="0054164C">
        <w:rPr>
          <w:rFonts w:cs="Calibri"/>
          <w:b/>
          <w:bCs/>
          <w:sz w:val="32"/>
          <w:szCs w:val="32"/>
        </w:rPr>
        <w:t>house</w:t>
      </w:r>
      <w:proofErr w:type="spellEnd"/>
      <w:r w:rsidR="0054164C" w:rsidRPr="0054164C">
        <w:rPr>
          <w:rFonts w:cs="Calibri"/>
          <w:b/>
          <w:bCs/>
          <w:sz w:val="32"/>
          <w:szCs w:val="32"/>
        </w:rPr>
        <w:t>” εφαρμογή ΟΣΔΕ μετά την παταγώδη αποτυχία του παλιού συστήματος</w:t>
      </w:r>
    </w:p>
    <w:p w14:paraId="1E8653C2" w14:textId="77777777" w:rsidR="0054164C" w:rsidRPr="0054164C" w:rsidRDefault="0054164C" w:rsidP="0054164C">
      <w:pPr>
        <w:spacing w:line="300" w:lineRule="auto"/>
        <w:jc w:val="both"/>
        <w:rPr>
          <w:rFonts w:cs="Calibri"/>
          <w:sz w:val="32"/>
          <w:szCs w:val="32"/>
        </w:rPr>
      </w:pPr>
      <w:r w:rsidRPr="0054164C">
        <w:rPr>
          <w:rFonts w:cs="Calibri"/>
          <w:sz w:val="32"/>
          <w:szCs w:val="32"/>
        </w:rPr>
        <w:t xml:space="preserve">Το σημερινό δημοσίευμα περί προετοιμασίας μιας νέας </w:t>
      </w:r>
      <w:r w:rsidRPr="0054164C">
        <w:rPr>
          <w:rFonts w:cs="Calibri"/>
          <w:b/>
          <w:bCs/>
          <w:sz w:val="32"/>
          <w:szCs w:val="32"/>
        </w:rPr>
        <w:t>in-</w:t>
      </w:r>
      <w:proofErr w:type="spellStart"/>
      <w:r w:rsidRPr="0054164C">
        <w:rPr>
          <w:rFonts w:cs="Calibri"/>
          <w:b/>
          <w:bCs/>
          <w:sz w:val="32"/>
          <w:szCs w:val="32"/>
        </w:rPr>
        <w:t>house</w:t>
      </w:r>
      <w:proofErr w:type="spellEnd"/>
      <w:r w:rsidRPr="0054164C">
        <w:rPr>
          <w:rFonts w:cs="Calibri"/>
          <w:sz w:val="32"/>
          <w:szCs w:val="32"/>
        </w:rPr>
        <w:t xml:space="preserve"> εφαρμογής της ΑΑΔΕ για τις δηλώσεις ΟΣΔΕ 2026 έρχεται να επιβεβαιώσει, έστω και καθυστερημένα, αυτό που η πραγματικότητα φώναζε εδώ και καιρό: </w:t>
      </w:r>
      <w:r w:rsidRPr="0054164C">
        <w:rPr>
          <w:rFonts w:cs="Calibri"/>
          <w:b/>
          <w:bCs/>
          <w:sz w:val="32"/>
          <w:szCs w:val="32"/>
        </w:rPr>
        <w:t>το παλιό μοντέλο διαχείρισης των αγροτικών ενισχύσεων έχει κλείσει τον ιστορικό του κύκλο</w:t>
      </w:r>
      <w:r w:rsidRPr="0054164C">
        <w:rPr>
          <w:rFonts w:cs="Calibri"/>
          <w:sz w:val="32"/>
          <w:szCs w:val="32"/>
        </w:rPr>
        <w:t>.</w:t>
      </w:r>
    </w:p>
    <w:p w14:paraId="2248005C" w14:textId="77777777" w:rsidR="0054164C" w:rsidRPr="0054164C" w:rsidRDefault="0054164C" w:rsidP="0054164C">
      <w:pPr>
        <w:spacing w:line="300" w:lineRule="auto"/>
        <w:jc w:val="both"/>
        <w:rPr>
          <w:rFonts w:cs="Calibri"/>
          <w:sz w:val="32"/>
          <w:szCs w:val="32"/>
        </w:rPr>
      </w:pPr>
      <w:r w:rsidRPr="0054164C">
        <w:rPr>
          <w:rFonts w:cs="Calibri"/>
          <w:sz w:val="32"/>
          <w:szCs w:val="32"/>
        </w:rPr>
        <w:t xml:space="preserve">Όταν ένα ολόκληρο σύστημα χρειάζεται να μεταφερθεί διοικητικά, ψηφιακά και επιχειρησιακά σε άλλο φορέα για να μπορέσει να λειτουργήσει με στοιχειώδη αξιοπιστία, τότε δεν μιλάμε για «τεχνική βελτίωση». Μιλάμε για </w:t>
      </w:r>
      <w:r w:rsidRPr="0054164C">
        <w:rPr>
          <w:rFonts w:cs="Calibri"/>
          <w:b/>
          <w:bCs/>
          <w:sz w:val="32"/>
          <w:szCs w:val="32"/>
        </w:rPr>
        <w:t>έμμεση αλλά σαφή ομολογία αποτυχίας</w:t>
      </w:r>
      <w:r w:rsidRPr="0054164C">
        <w:rPr>
          <w:rFonts w:cs="Calibri"/>
          <w:sz w:val="32"/>
          <w:szCs w:val="32"/>
        </w:rPr>
        <w:t xml:space="preserve"> του προηγούμενου μοντέλου.</w:t>
      </w:r>
    </w:p>
    <w:p w14:paraId="3F429CD1" w14:textId="77777777" w:rsidR="0054164C" w:rsidRPr="0054164C" w:rsidRDefault="0054164C" w:rsidP="0054164C">
      <w:pPr>
        <w:spacing w:line="300" w:lineRule="auto"/>
        <w:jc w:val="both"/>
        <w:rPr>
          <w:rFonts w:cs="Calibri"/>
          <w:sz w:val="32"/>
          <w:szCs w:val="32"/>
        </w:rPr>
      </w:pPr>
      <w:r w:rsidRPr="0054164C">
        <w:rPr>
          <w:rFonts w:cs="Calibri"/>
          <w:sz w:val="32"/>
          <w:szCs w:val="32"/>
        </w:rPr>
        <w:t xml:space="preserve">Η μετάβαση στην ΑΑΔΕ και η προετοιμασία νέων ψηφιακών εργαλείων μπορούν να αποτελέσουν θετική εξέλιξη </w:t>
      </w:r>
      <w:r w:rsidRPr="0054164C">
        <w:rPr>
          <w:rFonts w:cs="Calibri"/>
          <w:b/>
          <w:bCs/>
          <w:sz w:val="32"/>
          <w:szCs w:val="32"/>
        </w:rPr>
        <w:t>μόνο υπό μία αυστηρή προϋπόθεση</w:t>
      </w:r>
      <w:r w:rsidRPr="0054164C">
        <w:rPr>
          <w:rFonts w:cs="Calibri"/>
          <w:sz w:val="32"/>
          <w:szCs w:val="32"/>
        </w:rPr>
        <w:t xml:space="preserve">: ότι δεν θα επιχειρηθεί απλώς αλλαγή ταμπέλας, αλλά </w:t>
      </w:r>
      <w:r w:rsidRPr="0054164C">
        <w:rPr>
          <w:rFonts w:cs="Calibri"/>
          <w:b/>
          <w:bCs/>
          <w:sz w:val="32"/>
          <w:szCs w:val="32"/>
        </w:rPr>
        <w:t>ριζική αλλαγή νοοτροπίας, διαδικασιών, ευθυνών και ελεγκτικών μηχανισμών</w:t>
      </w:r>
      <w:r w:rsidRPr="0054164C">
        <w:rPr>
          <w:rFonts w:cs="Calibri"/>
          <w:sz w:val="32"/>
          <w:szCs w:val="32"/>
        </w:rPr>
        <w:t>.</w:t>
      </w:r>
    </w:p>
    <w:p w14:paraId="7986DE21" w14:textId="77777777" w:rsidR="0054164C" w:rsidRPr="0054164C" w:rsidRDefault="0054164C" w:rsidP="0054164C">
      <w:pPr>
        <w:spacing w:line="300" w:lineRule="auto"/>
        <w:jc w:val="both"/>
        <w:rPr>
          <w:rFonts w:cs="Calibri"/>
          <w:sz w:val="32"/>
          <w:szCs w:val="32"/>
        </w:rPr>
      </w:pPr>
      <w:r w:rsidRPr="0054164C">
        <w:rPr>
          <w:rFonts w:cs="Calibri"/>
          <w:sz w:val="32"/>
          <w:szCs w:val="32"/>
        </w:rPr>
        <w:lastRenderedPageBreak/>
        <w:t xml:space="preserve">Γιατί το βασικό πρόβλημα δεν ήταν ποτέ μόνο το λογισμικό. Ήταν ένα σύστημα με </w:t>
      </w:r>
      <w:r w:rsidRPr="0054164C">
        <w:rPr>
          <w:rFonts w:cs="Calibri"/>
          <w:b/>
          <w:bCs/>
          <w:sz w:val="32"/>
          <w:szCs w:val="32"/>
        </w:rPr>
        <w:t>γκρίζες ζώνες, διάχυση ευθυνών, ελλιπή λογοδοσία, αδύναμους ελέγχους και διοικητικές πρακτικές</w:t>
      </w:r>
      <w:r w:rsidRPr="0054164C">
        <w:rPr>
          <w:rFonts w:cs="Calibri"/>
          <w:sz w:val="32"/>
          <w:szCs w:val="32"/>
        </w:rPr>
        <w:t xml:space="preserve"> που τραυμάτισαν την αξιοπιστία των ενισχύσεων και εξέθεσαν τη χώρα.</w:t>
      </w:r>
    </w:p>
    <w:p w14:paraId="4604A0E2" w14:textId="77777777" w:rsidR="0054164C" w:rsidRPr="0054164C" w:rsidRDefault="0054164C" w:rsidP="0054164C">
      <w:pPr>
        <w:spacing w:line="300" w:lineRule="auto"/>
        <w:jc w:val="both"/>
        <w:rPr>
          <w:rFonts w:cs="Calibri"/>
          <w:sz w:val="32"/>
          <w:szCs w:val="32"/>
        </w:rPr>
      </w:pPr>
      <w:r w:rsidRPr="0054164C">
        <w:rPr>
          <w:rFonts w:cs="Calibri"/>
          <w:sz w:val="32"/>
          <w:szCs w:val="32"/>
        </w:rPr>
        <w:t>Η ΠΟΓΕΔΥ επισημαίνει ότι:</w:t>
      </w:r>
    </w:p>
    <w:p w14:paraId="3A9CD28C" w14:textId="77777777" w:rsidR="0054164C" w:rsidRPr="0054164C" w:rsidRDefault="0054164C" w:rsidP="0054164C">
      <w:pPr>
        <w:numPr>
          <w:ilvl w:val="0"/>
          <w:numId w:val="23"/>
        </w:numPr>
        <w:spacing w:after="0" w:line="300" w:lineRule="auto"/>
        <w:jc w:val="both"/>
        <w:rPr>
          <w:rFonts w:eastAsia="Times New Roman" w:cs="Calibri"/>
          <w:sz w:val="32"/>
          <w:szCs w:val="32"/>
        </w:rPr>
      </w:pPr>
      <w:r w:rsidRPr="0054164C">
        <w:rPr>
          <w:rFonts w:eastAsia="Times New Roman" w:cs="Calibri"/>
          <w:sz w:val="32"/>
          <w:szCs w:val="32"/>
        </w:rPr>
        <w:t xml:space="preserve">η ψηφιακή μετάβαση είναι αναγκαία, αλλά δεν αρκεί από μόνη της, </w:t>
      </w:r>
    </w:p>
    <w:p w14:paraId="2D461389" w14:textId="77777777" w:rsidR="0054164C" w:rsidRPr="0054164C" w:rsidRDefault="0054164C" w:rsidP="0054164C">
      <w:pPr>
        <w:numPr>
          <w:ilvl w:val="0"/>
          <w:numId w:val="23"/>
        </w:numPr>
        <w:spacing w:after="0" w:line="300" w:lineRule="auto"/>
        <w:jc w:val="both"/>
        <w:rPr>
          <w:rFonts w:eastAsia="Times New Roman" w:cs="Calibri"/>
          <w:sz w:val="32"/>
          <w:szCs w:val="32"/>
        </w:rPr>
      </w:pPr>
      <w:r w:rsidRPr="0054164C">
        <w:rPr>
          <w:rFonts w:eastAsia="Times New Roman" w:cs="Calibri"/>
          <w:sz w:val="32"/>
          <w:szCs w:val="32"/>
        </w:rPr>
        <w:t xml:space="preserve">η </w:t>
      </w:r>
      <w:proofErr w:type="spellStart"/>
      <w:r w:rsidRPr="0054164C">
        <w:rPr>
          <w:rFonts w:eastAsia="Times New Roman" w:cs="Calibri"/>
          <w:sz w:val="32"/>
          <w:szCs w:val="32"/>
        </w:rPr>
        <w:t>διαλειτουργικότητα</w:t>
      </w:r>
      <w:proofErr w:type="spellEnd"/>
      <w:r w:rsidRPr="0054164C">
        <w:rPr>
          <w:rFonts w:eastAsia="Times New Roman" w:cs="Calibri"/>
          <w:sz w:val="32"/>
          <w:szCs w:val="32"/>
        </w:rPr>
        <w:t xml:space="preserve"> και οι </w:t>
      </w:r>
      <w:proofErr w:type="spellStart"/>
      <w:r w:rsidRPr="0054164C">
        <w:rPr>
          <w:rFonts w:eastAsia="Times New Roman" w:cs="Calibri"/>
          <w:sz w:val="32"/>
          <w:szCs w:val="32"/>
        </w:rPr>
        <w:t>διασταυρωτικοί</w:t>
      </w:r>
      <w:proofErr w:type="spellEnd"/>
      <w:r w:rsidRPr="0054164C">
        <w:rPr>
          <w:rFonts w:eastAsia="Times New Roman" w:cs="Calibri"/>
          <w:sz w:val="32"/>
          <w:szCs w:val="32"/>
        </w:rPr>
        <w:t xml:space="preserve"> έλεγχοι είναι απαραίτητοι, αλλά δεν υποκαθιστούν τη θεσμική ευθύνη, </w:t>
      </w:r>
    </w:p>
    <w:p w14:paraId="74683DF7" w14:textId="77777777" w:rsidR="0054164C" w:rsidRPr="0054164C" w:rsidRDefault="0054164C" w:rsidP="0054164C">
      <w:pPr>
        <w:numPr>
          <w:ilvl w:val="0"/>
          <w:numId w:val="23"/>
        </w:numPr>
        <w:spacing w:after="0" w:line="300" w:lineRule="auto"/>
        <w:jc w:val="both"/>
        <w:rPr>
          <w:rFonts w:eastAsia="Times New Roman" w:cs="Calibri"/>
          <w:sz w:val="32"/>
          <w:szCs w:val="32"/>
        </w:rPr>
      </w:pPr>
      <w:r w:rsidRPr="0054164C">
        <w:rPr>
          <w:rFonts w:eastAsia="Times New Roman" w:cs="Calibri"/>
          <w:sz w:val="32"/>
          <w:szCs w:val="32"/>
        </w:rPr>
        <w:t xml:space="preserve">η μεταφορά αρμοδιοτήτων χωρίς κάθαρση δομών και πρακτικών κινδυνεύει να αναπαράγει τα ίδια αδιέξοδα με άλλο περιτύλιγμα. </w:t>
      </w:r>
    </w:p>
    <w:p w14:paraId="5E1E2CB5" w14:textId="77777777" w:rsidR="0054164C" w:rsidRPr="0054164C" w:rsidRDefault="0054164C" w:rsidP="0054164C">
      <w:pPr>
        <w:spacing w:line="300" w:lineRule="auto"/>
        <w:jc w:val="both"/>
        <w:rPr>
          <w:rFonts w:eastAsiaTheme="minorHAnsi" w:cs="Calibri"/>
          <w:sz w:val="32"/>
          <w:szCs w:val="32"/>
        </w:rPr>
      </w:pPr>
      <w:r w:rsidRPr="0054164C">
        <w:rPr>
          <w:rFonts w:cs="Calibri"/>
          <w:sz w:val="32"/>
          <w:szCs w:val="32"/>
        </w:rPr>
        <w:t xml:space="preserve">Το ζητούμενο δεν είναι να φτιαχτεί απλώς μια νέα πλατφόρμα. Το ζητούμενο είναι να οικοδομηθεί </w:t>
      </w:r>
      <w:r w:rsidRPr="0054164C">
        <w:rPr>
          <w:rFonts w:cs="Calibri"/>
          <w:b/>
          <w:bCs/>
          <w:sz w:val="32"/>
          <w:szCs w:val="32"/>
        </w:rPr>
        <w:t>ένα νέο, αξιόπιστο, διαφανές και απολύτως ελέγξιμο σύστημα δηλώσεων ΟΣΔΕ, ελέγχων και πληρωμών</w:t>
      </w:r>
      <w:r w:rsidRPr="0054164C">
        <w:rPr>
          <w:rFonts w:cs="Calibri"/>
          <w:sz w:val="32"/>
          <w:szCs w:val="32"/>
        </w:rPr>
        <w:t>, με σαφείς ρόλους, πραγματική λογοδοσία και θεσμική θωράκιση.</w:t>
      </w:r>
    </w:p>
    <w:p w14:paraId="46A5FEE2" w14:textId="77777777" w:rsidR="0054164C" w:rsidRPr="0054164C" w:rsidRDefault="0054164C" w:rsidP="0054164C">
      <w:pPr>
        <w:spacing w:line="300" w:lineRule="auto"/>
        <w:jc w:val="both"/>
        <w:rPr>
          <w:rFonts w:cs="Calibri"/>
          <w:sz w:val="32"/>
          <w:szCs w:val="32"/>
        </w:rPr>
      </w:pPr>
      <w:r w:rsidRPr="0054164C">
        <w:rPr>
          <w:rFonts w:cs="Calibri"/>
          <w:sz w:val="32"/>
          <w:szCs w:val="32"/>
        </w:rPr>
        <w:t>Η χώρα δεν αντέχει άλλη μία “μεταρρύθμιση” που θα παρουσιαστεί ως τομή και θα αποδειχθεί στην πράξη ανακύκλωση των ίδιων παθογενειών.</w:t>
      </w:r>
    </w:p>
    <w:p w14:paraId="693009DA" w14:textId="77777777" w:rsidR="0054164C" w:rsidRPr="0054164C" w:rsidRDefault="0054164C" w:rsidP="0054164C">
      <w:pPr>
        <w:spacing w:line="300" w:lineRule="auto"/>
        <w:jc w:val="both"/>
        <w:rPr>
          <w:rFonts w:cs="Calibri"/>
          <w:sz w:val="32"/>
          <w:szCs w:val="32"/>
        </w:rPr>
      </w:pPr>
      <w:r w:rsidRPr="0054164C">
        <w:rPr>
          <w:rFonts w:cs="Calibri"/>
          <w:sz w:val="32"/>
          <w:szCs w:val="32"/>
        </w:rPr>
        <w:t>Το ΟΣΔΕ 2026 δεν μπορεί να στηθεί πάνω στα υλικά κατεδάφισης του χθες.</w:t>
      </w:r>
    </w:p>
    <w:p w14:paraId="72F6E3A8" w14:textId="77777777" w:rsidR="00AB51D5" w:rsidRPr="0054164C" w:rsidRDefault="00AB51D5" w:rsidP="00AB51D5">
      <w:pPr>
        <w:spacing w:before="120" w:line="360" w:lineRule="auto"/>
        <w:jc w:val="both"/>
        <w:rPr>
          <w:rFonts w:cs="Calibri"/>
          <w:sz w:val="32"/>
          <w:szCs w:val="32"/>
        </w:rPr>
      </w:pPr>
    </w:p>
    <w:p w14:paraId="0488A0B7" w14:textId="77777777" w:rsidR="0016549A" w:rsidRPr="0054164C" w:rsidRDefault="0054164C" w:rsidP="0054164C">
      <w:pPr>
        <w:spacing w:before="120"/>
        <w:jc w:val="center"/>
        <w:rPr>
          <w:rFonts w:cs="Calibri"/>
        </w:rPr>
      </w:pPr>
      <w:r>
        <w:rPr>
          <w:rFonts w:cs="Calibri"/>
          <w:sz w:val="28"/>
          <w:szCs w:val="28"/>
        </w:rPr>
        <w:t xml:space="preserve">                                                                                                </w:t>
      </w:r>
      <w:r w:rsidR="00E649A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6549A" w:rsidRPr="00E649A2">
        <w:rPr>
          <w:rFonts w:ascii="Times New Roman" w:hAnsi="Times New Roman"/>
          <w:b/>
          <w:bCs/>
          <w:sz w:val="26"/>
          <w:szCs w:val="26"/>
        </w:rPr>
        <w:t xml:space="preserve"> Για το Δ.Σ.</w:t>
      </w:r>
    </w:p>
    <w:p w14:paraId="088A498D" w14:textId="77777777" w:rsidR="00842E46" w:rsidRPr="00842E46" w:rsidRDefault="009609FE" w:rsidP="0007175D">
      <w:pPr>
        <w:spacing w:before="12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sz w:val="26"/>
          <w:szCs w:val="26"/>
          <w:lang w:eastAsia="el-GR"/>
        </w:rPr>
        <w:drawing>
          <wp:inline distT="0" distB="0" distL="0" distR="0" wp14:anchorId="3C345B1F" wp14:editId="3F98973E">
            <wp:extent cx="1771650" cy="15716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2E46" w:rsidRPr="00842E46" w:rsidSect="000167AC">
      <w:pgSz w:w="11906" w:h="16838"/>
      <w:pgMar w:top="851" w:right="991" w:bottom="226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F44277"/>
    <w:multiLevelType w:val="hybridMultilevel"/>
    <w:tmpl w:val="1FA2D5C0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4774F4"/>
    <w:multiLevelType w:val="hybridMultilevel"/>
    <w:tmpl w:val="0C22B5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52AE"/>
    <w:multiLevelType w:val="multilevel"/>
    <w:tmpl w:val="4492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B67E8"/>
    <w:multiLevelType w:val="hybridMultilevel"/>
    <w:tmpl w:val="030409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B69D5"/>
    <w:multiLevelType w:val="hybridMultilevel"/>
    <w:tmpl w:val="D63AE71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C6221"/>
    <w:multiLevelType w:val="hybridMultilevel"/>
    <w:tmpl w:val="2762314E"/>
    <w:lvl w:ilvl="0" w:tplc="9A74DCE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DC756AC"/>
    <w:multiLevelType w:val="multilevel"/>
    <w:tmpl w:val="7678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F77EA"/>
    <w:multiLevelType w:val="hybridMultilevel"/>
    <w:tmpl w:val="605AEF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B4306"/>
    <w:multiLevelType w:val="hybridMultilevel"/>
    <w:tmpl w:val="EDEE6E4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F1619"/>
    <w:multiLevelType w:val="multilevel"/>
    <w:tmpl w:val="DE30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F66CF"/>
    <w:multiLevelType w:val="hybridMultilevel"/>
    <w:tmpl w:val="BCDE339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8DB49B1"/>
    <w:multiLevelType w:val="hybridMultilevel"/>
    <w:tmpl w:val="B76C3976"/>
    <w:lvl w:ilvl="0" w:tplc="0408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1FD21AF"/>
    <w:multiLevelType w:val="hybridMultilevel"/>
    <w:tmpl w:val="BD40D9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B3234"/>
    <w:multiLevelType w:val="hybridMultilevel"/>
    <w:tmpl w:val="543CE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F49DF"/>
    <w:multiLevelType w:val="hybridMultilevel"/>
    <w:tmpl w:val="9824403E"/>
    <w:lvl w:ilvl="0" w:tplc="7500FB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BD552E8"/>
    <w:multiLevelType w:val="hybridMultilevel"/>
    <w:tmpl w:val="ADB4701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D3E598A"/>
    <w:multiLevelType w:val="hybridMultilevel"/>
    <w:tmpl w:val="77A209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945EC"/>
    <w:multiLevelType w:val="hybridMultilevel"/>
    <w:tmpl w:val="650A94EC"/>
    <w:lvl w:ilvl="0" w:tplc="0408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9" w15:restartNumberingAfterBreak="0">
    <w:nsid w:val="6F101AD5"/>
    <w:multiLevelType w:val="hybridMultilevel"/>
    <w:tmpl w:val="B8B0C0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948BE"/>
    <w:multiLevelType w:val="hybridMultilevel"/>
    <w:tmpl w:val="AFB8C9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45764"/>
    <w:multiLevelType w:val="hybridMultilevel"/>
    <w:tmpl w:val="F62A3386"/>
    <w:lvl w:ilvl="0" w:tplc="49800B8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772046FC"/>
    <w:multiLevelType w:val="hybridMultilevel"/>
    <w:tmpl w:val="01BE519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63283263">
    <w:abstractNumId w:val="0"/>
  </w:num>
  <w:num w:numId="2" w16cid:durableId="2068261761">
    <w:abstractNumId w:val="22"/>
  </w:num>
  <w:num w:numId="3" w16cid:durableId="1338574184">
    <w:abstractNumId w:val="11"/>
  </w:num>
  <w:num w:numId="4" w16cid:durableId="767700415">
    <w:abstractNumId w:val="12"/>
  </w:num>
  <w:num w:numId="5" w16cid:durableId="793911206">
    <w:abstractNumId w:val="18"/>
  </w:num>
  <w:num w:numId="6" w16cid:durableId="731853929">
    <w:abstractNumId w:val="15"/>
  </w:num>
  <w:num w:numId="7" w16cid:durableId="2006935423">
    <w:abstractNumId w:val="6"/>
  </w:num>
  <w:num w:numId="8" w16cid:durableId="1552617952">
    <w:abstractNumId w:val="14"/>
  </w:num>
  <w:num w:numId="9" w16cid:durableId="2020696088">
    <w:abstractNumId w:val="4"/>
  </w:num>
  <w:num w:numId="10" w16cid:durableId="1318873631">
    <w:abstractNumId w:val="19"/>
  </w:num>
  <w:num w:numId="11" w16cid:durableId="487289815">
    <w:abstractNumId w:val="1"/>
  </w:num>
  <w:num w:numId="12" w16cid:durableId="1878733964">
    <w:abstractNumId w:val="5"/>
  </w:num>
  <w:num w:numId="13" w16cid:durableId="1102069076">
    <w:abstractNumId w:val="9"/>
  </w:num>
  <w:num w:numId="14" w16cid:durableId="1206716884">
    <w:abstractNumId w:val="16"/>
  </w:num>
  <w:num w:numId="15" w16cid:durableId="15742020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0813902">
    <w:abstractNumId w:val="21"/>
  </w:num>
  <w:num w:numId="17" w16cid:durableId="1471634010">
    <w:abstractNumId w:val="13"/>
  </w:num>
  <w:num w:numId="18" w16cid:durableId="1422602950">
    <w:abstractNumId w:val="8"/>
  </w:num>
  <w:num w:numId="19" w16cid:durableId="1759449219">
    <w:abstractNumId w:val="7"/>
  </w:num>
  <w:num w:numId="20" w16cid:durableId="1110513948">
    <w:abstractNumId w:val="17"/>
  </w:num>
  <w:num w:numId="21" w16cid:durableId="842746346">
    <w:abstractNumId w:val="2"/>
  </w:num>
  <w:num w:numId="22" w16cid:durableId="1811049943">
    <w:abstractNumId w:val="10"/>
  </w:num>
  <w:num w:numId="23" w16cid:durableId="486557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0"/>
    <w:rsid w:val="00005E3E"/>
    <w:rsid w:val="000167AC"/>
    <w:rsid w:val="00021220"/>
    <w:rsid w:val="0002270C"/>
    <w:rsid w:val="00032CF2"/>
    <w:rsid w:val="00037894"/>
    <w:rsid w:val="000416A9"/>
    <w:rsid w:val="00044EBC"/>
    <w:rsid w:val="00061829"/>
    <w:rsid w:val="0007175D"/>
    <w:rsid w:val="00072B5B"/>
    <w:rsid w:val="00075A5D"/>
    <w:rsid w:val="000801FF"/>
    <w:rsid w:val="000804B7"/>
    <w:rsid w:val="00093D4D"/>
    <w:rsid w:val="00095A1A"/>
    <w:rsid w:val="00095B7C"/>
    <w:rsid w:val="000B170D"/>
    <w:rsid w:val="000B6288"/>
    <w:rsid w:val="000C7053"/>
    <w:rsid w:val="000D6A7C"/>
    <w:rsid w:val="000D706D"/>
    <w:rsid w:val="000E3212"/>
    <w:rsid w:val="000F0A9C"/>
    <w:rsid w:val="0011039E"/>
    <w:rsid w:val="00113AA9"/>
    <w:rsid w:val="001258FA"/>
    <w:rsid w:val="001353C6"/>
    <w:rsid w:val="00140E46"/>
    <w:rsid w:val="00144D11"/>
    <w:rsid w:val="00150AA2"/>
    <w:rsid w:val="00164BC4"/>
    <w:rsid w:val="0016549A"/>
    <w:rsid w:val="001801F9"/>
    <w:rsid w:val="00187890"/>
    <w:rsid w:val="0019380C"/>
    <w:rsid w:val="00193D93"/>
    <w:rsid w:val="001970A1"/>
    <w:rsid w:val="001B2523"/>
    <w:rsid w:val="001D70FB"/>
    <w:rsid w:val="001D77CF"/>
    <w:rsid w:val="001F3391"/>
    <w:rsid w:val="001F3EAD"/>
    <w:rsid w:val="001F626C"/>
    <w:rsid w:val="002146C0"/>
    <w:rsid w:val="002209BB"/>
    <w:rsid w:val="0023184D"/>
    <w:rsid w:val="00235ECC"/>
    <w:rsid w:val="00260CAD"/>
    <w:rsid w:val="002616E9"/>
    <w:rsid w:val="0027531B"/>
    <w:rsid w:val="002778C0"/>
    <w:rsid w:val="00277B48"/>
    <w:rsid w:val="00283A86"/>
    <w:rsid w:val="002A17DF"/>
    <w:rsid w:val="002B0CEE"/>
    <w:rsid w:val="002C1A04"/>
    <w:rsid w:val="002C3160"/>
    <w:rsid w:val="002C492A"/>
    <w:rsid w:val="002E2101"/>
    <w:rsid w:val="002F764E"/>
    <w:rsid w:val="0031532B"/>
    <w:rsid w:val="00316345"/>
    <w:rsid w:val="00322FF2"/>
    <w:rsid w:val="003314B3"/>
    <w:rsid w:val="0033580B"/>
    <w:rsid w:val="00335CD8"/>
    <w:rsid w:val="00343378"/>
    <w:rsid w:val="00350422"/>
    <w:rsid w:val="00363F9F"/>
    <w:rsid w:val="00372B2E"/>
    <w:rsid w:val="003732AF"/>
    <w:rsid w:val="00375B8B"/>
    <w:rsid w:val="00394363"/>
    <w:rsid w:val="00394AF0"/>
    <w:rsid w:val="003A4624"/>
    <w:rsid w:val="003B476C"/>
    <w:rsid w:val="003C2F93"/>
    <w:rsid w:val="003D7E34"/>
    <w:rsid w:val="003F0E0C"/>
    <w:rsid w:val="003F3A97"/>
    <w:rsid w:val="00407C77"/>
    <w:rsid w:val="00421E14"/>
    <w:rsid w:val="00436DBB"/>
    <w:rsid w:val="00445A88"/>
    <w:rsid w:val="00482839"/>
    <w:rsid w:val="004947DF"/>
    <w:rsid w:val="004A242F"/>
    <w:rsid w:val="004A27D5"/>
    <w:rsid w:val="004B0A48"/>
    <w:rsid w:val="004B2B6C"/>
    <w:rsid w:val="004B3882"/>
    <w:rsid w:val="004C2A6A"/>
    <w:rsid w:val="004D0A41"/>
    <w:rsid w:val="004E4116"/>
    <w:rsid w:val="004F2EA5"/>
    <w:rsid w:val="005054EA"/>
    <w:rsid w:val="00513CEF"/>
    <w:rsid w:val="005202F5"/>
    <w:rsid w:val="0052418B"/>
    <w:rsid w:val="0054164C"/>
    <w:rsid w:val="005609AE"/>
    <w:rsid w:val="00560C67"/>
    <w:rsid w:val="005617FF"/>
    <w:rsid w:val="00562696"/>
    <w:rsid w:val="005810A7"/>
    <w:rsid w:val="00592921"/>
    <w:rsid w:val="00594316"/>
    <w:rsid w:val="005A44F1"/>
    <w:rsid w:val="005B1521"/>
    <w:rsid w:val="005C1424"/>
    <w:rsid w:val="005C1FFC"/>
    <w:rsid w:val="005C3292"/>
    <w:rsid w:val="005C7AEC"/>
    <w:rsid w:val="005D323E"/>
    <w:rsid w:val="0062468F"/>
    <w:rsid w:val="0063335C"/>
    <w:rsid w:val="00645751"/>
    <w:rsid w:val="006462F2"/>
    <w:rsid w:val="006507BF"/>
    <w:rsid w:val="00653902"/>
    <w:rsid w:val="006567DE"/>
    <w:rsid w:val="006638C2"/>
    <w:rsid w:val="00665969"/>
    <w:rsid w:val="00666081"/>
    <w:rsid w:val="006719C1"/>
    <w:rsid w:val="006908F1"/>
    <w:rsid w:val="006941A8"/>
    <w:rsid w:val="00694C36"/>
    <w:rsid w:val="006A1FFB"/>
    <w:rsid w:val="006A5BFD"/>
    <w:rsid w:val="006B0ED7"/>
    <w:rsid w:val="006B6888"/>
    <w:rsid w:val="0070780B"/>
    <w:rsid w:val="00713D73"/>
    <w:rsid w:val="00732A2F"/>
    <w:rsid w:val="00733ECD"/>
    <w:rsid w:val="00734675"/>
    <w:rsid w:val="0073609A"/>
    <w:rsid w:val="00737453"/>
    <w:rsid w:val="007639F1"/>
    <w:rsid w:val="00773BA0"/>
    <w:rsid w:val="0077413F"/>
    <w:rsid w:val="007759AC"/>
    <w:rsid w:val="00776D1B"/>
    <w:rsid w:val="007805B8"/>
    <w:rsid w:val="007A4519"/>
    <w:rsid w:val="007B40F6"/>
    <w:rsid w:val="007E0778"/>
    <w:rsid w:val="007E4951"/>
    <w:rsid w:val="008418D8"/>
    <w:rsid w:val="00842E46"/>
    <w:rsid w:val="0084461C"/>
    <w:rsid w:val="0085143A"/>
    <w:rsid w:val="0085510B"/>
    <w:rsid w:val="00866852"/>
    <w:rsid w:val="008A650B"/>
    <w:rsid w:val="008A696F"/>
    <w:rsid w:val="008A7235"/>
    <w:rsid w:val="008B5FBD"/>
    <w:rsid w:val="008B683E"/>
    <w:rsid w:val="008B6D9A"/>
    <w:rsid w:val="008D3BDD"/>
    <w:rsid w:val="008D7683"/>
    <w:rsid w:val="008E1552"/>
    <w:rsid w:val="008E7AE1"/>
    <w:rsid w:val="008F2973"/>
    <w:rsid w:val="009020AE"/>
    <w:rsid w:val="00907B47"/>
    <w:rsid w:val="0091249C"/>
    <w:rsid w:val="0092781B"/>
    <w:rsid w:val="00934A88"/>
    <w:rsid w:val="00937ED3"/>
    <w:rsid w:val="0095094D"/>
    <w:rsid w:val="00955DBC"/>
    <w:rsid w:val="009609FE"/>
    <w:rsid w:val="00963CF1"/>
    <w:rsid w:val="009647F7"/>
    <w:rsid w:val="00972571"/>
    <w:rsid w:val="00974A4C"/>
    <w:rsid w:val="00975546"/>
    <w:rsid w:val="00980584"/>
    <w:rsid w:val="009869A5"/>
    <w:rsid w:val="009875DA"/>
    <w:rsid w:val="009878C8"/>
    <w:rsid w:val="00987A30"/>
    <w:rsid w:val="00987BBD"/>
    <w:rsid w:val="009B29CB"/>
    <w:rsid w:val="009B2C0A"/>
    <w:rsid w:val="009B3FC3"/>
    <w:rsid w:val="009C4E2A"/>
    <w:rsid w:val="009D0832"/>
    <w:rsid w:val="009E2678"/>
    <w:rsid w:val="009F4164"/>
    <w:rsid w:val="00A05118"/>
    <w:rsid w:val="00A072D9"/>
    <w:rsid w:val="00A0756B"/>
    <w:rsid w:val="00A16046"/>
    <w:rsid w:val="00A233C9"/>
    <w:rsid w:val="00A24689"/>
    <w:rsid w:val="00A2474B"/>
    <w:rsid w:val="00A33CE4"/>
    <w:rsid w:val="00A371D8"/>
    <w:rsid w:val="00A37EAC"/>
    <w:rsid w:val="00A65F17"/>
    <w:rsid w:val="00A665FA"/>
    <w:rsid w:val="00A73A7C"/>
    <w:rsid w:val="00A872A8"/>
    <w:rsid w:val="00A90934"/>
    <w:rsid w:val="00A96E51"/>
    <w:rsid w:val="00AA27CA"/>
    <w:rsid w:val="00AA5E08"/>
    <w:rsid w:val="00AA6855"/>
    <w:rsid w:val="00AA6924"/>
    <w:rsid w:val="00AB51D5"/>
    <w:rsid w:val="00AD2DF1"/>
    <w:rsid w:val="00AD31FD"/>
    <w:rsid w:val="00AE717A"/>
    <w:rsid w:val="00B13532"/>
    <w:rsid w:val="00B20046"/>
    <w:rsid w:val="00B4263C"/>
    <w:rsid w:val="00B5059B"/>
    <w:rsid w:val="00B557DD"/>
    <w:rsid w:val="00B63E39"/>
    <w:rsid w:val="00B67672"/>
    <w:rsid w:val="00B70A75"/>
    <w:rsid w:val="00B75737"/>
    <w:rsid w:val="00B7669A"/>
    <w:rsid w:val="00B82BF4"/>
    <w:rsid w:val="00B8385F"/>
    <w:rsid w:val="00BA47CF"/>
    <w:rsid w:val="00BA6576"/>
    <w:rsid w:val="00BB58DC"/>
    <w:rsid w:val="00BB6E1B"/>
    <w:rsid w:val="00BC193A"/>
    <w:rsid w:val="00BC37C2"/>
    <w:rsid w:val="00BD026A"/>
    <w:rsid w:val="00BE4278"/>
    <w:rsid w:val="00C048E4"/>
    <w:rsid w:val="00C13C35"/>
    <w:rsid w:val="00C1727D"/>
    <w:rsid w:val="00C270E3"/>
    <w:rsid w:val="00C31F46"/>
    <w:rsid w:val="00C331C3"/>
    <w:rsid w:val="00C50002"/>
    <w:rsid w:val="00C51AB9"/>
    <w:rsid w:val="00C5543D"/>
    <w:rsid w:val="00C57AAF"/>
    <w:rsid w:val="00C602C6"/>
    <w:rsid w:val="00C60303"/>
    <w:rsid w:val="00C67154"/>
    <w:rsid w:val="00C74959"/>
    <w:rsid w:val="00C76A48"/>
    <w:rsid w:val="00C76DD6"/>
    <w:rsid w:val="00C84688"/>
    <w:rsid w:val="00C84C4F"/>
    <w:rsid w:val="00C9076F"/>
    <w:rsid w:val="00CA3D65"/>
    <w:rsid w:val="00CB169D"/>
    <w:rsid w:val="00CC1249"/>
    <w:rsid w:val="00CD2A45"/>
    <w:rsid w:val="00CD4153"/>
    <w:rsid w:val="00CD7807"/>
    <w:rsid w:val="00CE432D"/>
    <w:rsid w:val="00CE65BE"/>
    <w:rsid w:val="00CE68C2"/>
    <w:rsid w:val="00CF17AC"/>
    <w:rsid w:val="00CF1FF3"/>
    <w:rsid w:val="00CF6DB7"/>
    <w:rsid w:val="00D009C9"/>
    <w:rsid w:val="00D115EA"/>
    <w:rsid w:val="00D17447"/>
    <w:rsid w:val="00D23346"/>
    <w:rsid w:val="00D304A3"/>
    <w:rsid w:val="00D332E1"/>
    <w:rsid w:val="00D5463F"/>
    <w:rsid w:val="00D7144E"/>
    <w:rsid w:val="00D76F69"/>
    <w:rsid w:val="00DA4A59"/>
    <w:rsid w:val="00DA5D16"/>
    <w:rsid w:val="00DB0711"/>
    <w:rsid w:val="00DB6323"/>
    <w:rsid w:val="00DB7961"/>
    <w:rsid w:val="00DD39FE"/>
    <w:rsid w:val="00DD5B52"/>
    <w:rsid w:val="00DE02B9"/>
    <w:rsid w:val="00DE2ED7"/>
    <w:rsid w:val="00DE3DFC"/>
    <w:rsid w:val="00DF68B2"/>
    <w:rsid w:val="00E00821"/>
    <w:rsid w:val="00E15A13"/>
    <w:rsid w:val="00E2012B"/>
    <w:rsid w:val="00E430C8"/>
    <w:rsid w:val="00E528F3"/>
    <w:rsid w:val="00E629D3"/>
    <w:rsid w:val="00E649A2"/>
    <w:rsid w:val="00E701AC"/>
    <w:rsid w:val="00E70275"/>
    <w:rsid w:val="00E818D3"/>
    <w:rsid w:val="00E948B2"/>
    <w:rsid w:val="00EA2BAA"/>
    <w:rsid w:val="00EA3502"/>
    <w:rsid w:val="00ED0D53"/>
    <w:rsid w:val="00EE6A8D"/>
    <w:rsid w:val="00EF0004"/>
    <w:rsid w:val="00EF049B"/>
    <w:rsid w:val="00EF2879"/>
    <w:rsid w:val="00F22062"/>
    <w:rsid w:val="00F3041C"/>
    <w:rsid w:val="00F43BEF"/>
    <w:rsid w:val="00F6109D"/>
    <w:rsid w:val="00F751CD"/>
    <w:rsid w:val="00F81421"/>
    <w:rsid w:val="00F84599"/>
    <w:rsid w:val="00FA6177"/>
    <w:rsid w:val="00FB4E34"/>
    <w:rsid w:val="00FC04AB"/>
    <w:rsid w:val="00FD14FA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6B17"/>
  <w15:docId w15:val="{D66D7BB8-E942-4C3C-89C0-18C9F374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7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C9076F"/>
    <w:pPr>
      <w:keepNext/>
      <w:numPr>
        <w:numId w:val="1"/>
      </w:numPr>
      <w:suppressAutoHyphens/>
      <w:spacing w:after="0" w:line="240" w:lineRule="auto"/>
      <w:ind w:left="0" w:right="34" w:firstLine="0"/>
      <w:jc w:val="center"/>
      <w:outlineLvl w:val="0"/>
    </w:pPr>
    <w:rPr>
      <w:rFonts w:ascii="Times New Roman" w:eastAsia="Times New Roman" w:hAnsi="Times New Roman"/>
      <w:b/>
      <w:sz w:val="26"/>
      <w:szCs w:val="24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72A8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2B0CE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A650B"/>
    <w:rPr>
      <w:b/>
      <w:bCs/>
    </w:rPr>
  </w:style>
  <w:style w:type="character" w:styleId="a4">
    <w:name w:val="Emphasis"/>
    <w:uiPriority w:val="20"/>
    <w:qFormat/>
    <w:rsid w:val="008A650B"/>
    <w:rPr>
      <w:i/>
      <w:iCs/>
    </w:rPr>
  </w:style>
  <w:style w:type="character" w:customStyle="1" w:styleId="1Char">
    <w:name w:val="Επικεφαλίδα 1 Char"/>
    <w:link w:val="1"/>
    <w:rsid w:val="00C9076F"/>
    <w:rPr>
      <w:rFonts w:ascii="Times New Roman" w:eastAsia="Times New Roman" w:hAnsi="Times New Roman"/>
      <w:b/>
      <w:sz w:val="26"/>
      <w:szCs w:val="24"/>
      <w:lang w:eastAsia="zh-CN"/>
    </w:rPr>
  </w:style>
  <w:style w:type="paragraph" w:customStyle="1" w:styleId="10">
    <w:name w:val="Παράγραφος λίστας1"/>
    <w:basedOn w:val="a"/>
    <w:rsid w:val="007759AC"/>
    <w:pPr>
      <w:spacing w:after="160" w:line="259" w:lineRule="auto"/>
      <w:ind w:left="720"/>
      <w:contextualSpacing/>
    </w:pPr>
    <w:rPr>
      <w:rFonts w:eastAsia="Times New Roman"/>
    </w:rPr>
  </w:style>
  <w:style w:type="character" w:styleId="-">
    <w:name w:val="Hyperlink"/>
    <w:rsid w:val="00842E46"/>
    <w:rPr>
      <w:color w:val="0000FF"/>
      <w:u w:val="single"/>
    </w:rPr>
  </w:style>
  <w:style w:type="paragraph" w:styleId="Web">
    <w:name w:val="Normal (Web)"/>
    <w:basedOn w:val="a"/>
    <w:uiPriority w:val="99"/>
    <w:rsid w:val="00F220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"/>
    <w:semiHidden/>
    <w:rsid w:val="002B0CE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3F3A97"/>
    <w:pPr>
      <w:spacing w:after="160" w:line="259" w:lineRule="auto"/>
      <w:ind w:left="720"/>
      <w:contextualSpacing/>
    </w:pPr>
  </w:style>
  <w:style w:type="paragraph" w:customStyle="1" w:styleId="Web1">
    <w:name w:val="Κανονικό (Web)1"/>
    <w:basedOn w:val="a"/>
    <w:rsid w:val="000C7053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el-GR"/>
    </w:rPr>
  </w:style>
  <w:style w:type="character" w:customStyle="1" w:styleId="gmailsignatureprefix">
    <w:name w:val="gmail_signature_prefix"/>
    <w:basedOn w:val="a0"/>
    <w:rsid w:val="006941A8"/>
  </w:style>
  <w:style w:type="paragraph" w:styleId="a6">
    <w:name w:val="Balloon Text"/>
    <w:basedOn w:val="a"/>
    <w:link w:val="Char"/>
    <w:uiPriority w:val="99"/>
    <w:semiHidden/>
    <w:unhideWhenUsed/>
    <w:rsid w:val="00732A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6"/>
    <w:uiPriority w:val="99"/>
    <w:semiHidden/>
    <w:rsid w:val="00732A2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233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Body Text"/>
    <w:basedOn w:val="a"/>
    <w:link w:val="Char0"/>
    <w:rsid w:val="002C3160"/>
    <w:pPr>
      <w:suppressAutoHyphens/>
      <w:spacing w:after="140" w:line="288" w:lineRule="auto"/>
    </w:pPr>
    <w:rPr>
      <w:rFonts w:ascii="Arial" w:eastAsia="WenQuanYi Micro Hei" w:hAnsi="Arial" w:cs="Arial"/>
      <w:sz w:val="24"/>
      <w:szCs w:val="24"/>
      <w:lang w:eastAsia="zh-CN" w:bidi="hi-IN"/>
    </w:rPr>
  </w:style>
  <w:style w:type="character" w:customStyle="1" w:styleId="Char0">
    <w:name w:val="Σώμα κειμένου Char"/>
    <w:link w:val="a7"/>
    <w:rsid w:val="002C3160"/>
    <w:rPr>
      <w:rFonts w:ascii="Arial" w:eastAsia="WenQuanYi Micro Hei" w:hAnsi="Arial" w:cs="Arial"/>
      <w:sz w:val="24"/>
      <w:szCs w:val="24"/>
      <w:lang w:eastAsia="zh-CN" w:bidi="hi-IN"/>
    </w:rPr>
  </w:style>
  <w:style w:type="paragraph" w:styleId="a8">
    <w:name w:val="caption"/>
    <w:basedOn w:val="a"/>
    <w:next w:val="a"/>
    <w:uiPriority w:val="35"/>
    <w:qFormat/>
    <w:rsid w:val="0073609A"/>
    <w:pPr>
      <w:spacing w:line="240" w:lineRule="auto"/>
    </w:pPr>
    <w:rPr>
      <w:b/>
      <w:bCs/>
      <w:color w:val="4F81BD"/>
      <w:sz w:val="18"/>
      <w:szCs w:val="18"/>
    </w:rPr>
  </w:style>
  <w:style w:type="paragraph" w:styleId="a9">
    <w:name w:val="No Spacing"/>
    <w:uiPriority w:val="1"/>
    <w:qFormat/>
    <w:rsid w:val="00A96E51"/>
    <w:rPr>
      <w:rFonts w:eastAsia="Times New Roman"/>
      <w:sz w:val="22"/>
      <w:szCs w:val="22"/>
    </w:rPr>
  </w:style>
  <w:style w:type="character" w:customStyle="1" w:styleId="2Char">
    <w:name w:val="Επικεφαλίδα 2 Char"/>
    <w:link w:val="2"/>
    <w:uiPriority w:val="9"/>
    <w:semiHidden/>
    <w:rsid w:val="00A872A8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character" w:customStyle="1" w:styleId="11">
    <w:name w:val="Ανεπίλυτη αναφορά1"/>
    <w:uiPriority w:val="99"/>
    <w:semiHidden/>
    <w:unhideWhenUsed/>
    <w:rsid w:val="00CF6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96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32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5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8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24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27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47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28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11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61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77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ΓΕΩΤΕΧΝΙΚΩΝ ΔΗΜΟΣΙΩΝ ΥΠΑΛΛΗΛΩΝ</vt:lpstr>
    </vt:vector>
  </TitlesOfParts>
  <Company>Grizli777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ΓΕΩΤΕΧΝΙΚΩΝ ΔΗΜΟΣΙΩΝ ΥΠΑΛΛΗΛΩΝ</dc:title>
  <dc:creator>Viky</dc:creator>
  <cp:lastModifiedBy>User</cp:lastModifiedBy>
  <cp:revision>2</cp:revision>
  <cp:lastPrinted>2024-03-21T05:50:00Z</cp:lastPrinted>
  <dcterms:created xsi:type="dcterms:W3CDTF">2026-03-30T20:09:00Z</dcterms:created>
  <dcterms:modified xsi:type="dcterms:W3CDTF">2026-03-30T20:09:00Z</dcterms:modified>
</cp:coreProperties>
</file>