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490"/>
      </w:tblGrid>
      <w:tr w:rsidR="00FA6B32" w:rsidRPr="0062621F" w:rsidTr="0062621F">
        <w:trPr>
          <w:trHeight w:val="1809"/>
        </w:trPr>
        <w:tc>
          <w:tcPr>
            <w:tcW w:w="10490" w:type="dxa"/>
          </w:tcPr>
          <w:p w:rsidR="005E49D6" w:rsidRPr="005E49D6" w:rsidRDefault="005E49D6" w:rsidP="000B1E2B">
            <w:pPr>
              <w:spacing w:after="0" w:line="300" w:lineRule="auto"/>
              <w:ind w:right="771"/>
              <w:jc w:val="center"/>
              <w:rPr>
                <w:rFonts w:ascii="Times New Roman" w:hAnsi="Times New Roman"/>
                <w:b/>
                <w:sz w:val="8"/>
                <w:szCs w:val="8"/>
                <w:lang w:val="en-US"/>
              </w:rPr>
            </w:pPr>
          </w:p>
          <w:p w:rsidR="00674275"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ΠΑΝΕΛΛΗΝΙΑ</w:t>
            </w:r>
            <w:r w:rsidR="00C07B0C">
              <w:rPr>
                <w:rFonts w:ascii="Times New Roman" w:hAnsi="Times New Roman"/>
                <w:b/>
                <w:lang w:val="en-US"/>
              </w:rPr>
              <w:t xml:space="preserve"> </w:t>
            </w:r>
            <w:r w:rsidRPr="00B00F7C">
              <w:rPr>
                <w:rFonts w:ascii="Times New Roman" w:hAnsi="Times New Roman"/>
                <w:b/>
              </w:rPr>
              <w:t>ΟΜΟΣΠΟΝΔΙΑ</w:t>
            </w:r>
            <w:r w:rsidR="00C07B0C">
              <w:rPr>
                <w:rFonts w:ascii="Times New Roman" w:hAnsi="Times New Roman"/>
                <w:b/>
                <w:lang w:val="en-US"/>
              </w:rPr>
              <w:t xml:space="preserve"> </w:t>
            </w:r>
            <w:r w:rsidRPr="00B00F7C">
              <w:rPr>
                <w:rFonts w:ascii="Times New Roman" w:hAnsi="Times New Roman"/>
                <w:b/>
              </w:rPr>
              <w:t>ΓΕΩΤΕΧΝΙΚΩΝ</w:t>
            </w:r>
            <w:r w:rsidR="00C07B0C">
              <w:rPr>
                <w:rFonts w:ascii="Times New Roman" w:hAnsi="Times New Roman"/>
                <w:b/>
                <w:lang w:val="en-US"/>
              </w:rPr>
              <w:t xml:space="preserve"> </w:t>
            </w:r>
            <w:r w:rsidRPr="00B00F7C">
              <w:rPr>
                <w:rFonts w:ascii="Times New Roman" w:hAnsi="Times New Roman"/>
                <w:b/>
              </w:rPr>
              <w:t>ΔΗΜΟΣΙΩΝ</w:t>
            </w:r>
            <w:r w:rsidR="00C07B0C">
              <w:rPr>
                <w:rFonts w:ascii="Times New Roman" w:hAnsi="Times New Roman"/>
                <w:b/>
                <w:lang w:val="en-US"/>
              </w:rPr>
              <w:t xml:space="preserve"> </w:t>
            </w:r>
            <w:r w:rsidRPr="00B00F7C">
              <w:rPr>
                <w:rFonts w:ascii="Times New Roman" w:hAnsi="Times New Roman"/>
                <w:b/>
              </w:rPr>
              <w:t>ΥΠΑΛΛΗΛΩΝ</w:t>
            </w:r>
          </w:p>
          <w:p w:rsidR="00FA6B32" w:rsidRPr="00B00F7C"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(ΠΟΓΕΔΥ)</w:t>
            </w:r>
          </w:p>
          <w:p w:rsidR="00FA6B32" w:rsidRPr="00B00F7C" w:rsidRDefault="00FA6B32" w:rsidP="00A47C00">
            <w:pPr>
              <w:spacing w:after="0" w:line="295" w:lineRule="auto"/>
              <w:ind w:right="-108" w:hanging="108"/>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A47C00">
            <w:pPr>
              <w:spacing w:after="0" w:line="295" w:lineRule="auto"/>
              <w:ind w:right="-108" w:hanging="108"/>
              <w:jc w:val="center"/>
              <w:rPr>
                <w:rFonts w:ascii="Times New Roman" w:hAnsi="Times New Roman"/>
              </w:rPr>
            </w:pPr>
            <w:r w:rsidRPr="00B00F7C">
              <w:rPr>
                <w:rFonts w:ascii="Times New Roman" w:hAnsi="Times New Roman"/>
              </w:rPr>
              <w:t>Αχαρνών2Αθήνα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rsidR="00FA6B32" w:rsidRPr="00C07B0C" w:rsidRDefault="002D4B4E" w:rsidP="00A47C00">
            <w:pPr>
              <w:spacing w:after="0" w:line="240" w:lineRule="auto"/>
              <w:ind w:left="734" w:right="-108" w:hanging="108"/>
              <w:jc w:val="center"/>
              <w:rPr>
                <w:rFonts w:ascii="Times New Roman" w:hAnsi="Times New Roman"/>
                <w:b/>
              </w:rPr>
            </w:pPr>
            <w:hyperlink r:id="rId5" w:history="1">
              <w:r w:rsidR="00FA6B32" w:rsidRPr="00B00F7C">
                <w:rPr>
                  <w:rStyle w:val="-"/>
                  <w:rFonts w:ascii="Times New Roman" w:hAnsi="Times New Roman"/>
                  <w:b/>
                  <w:lang w:val="en-US"/>
                </w:rPr>
                <w:t>e</w:t>
              </w:r>
              <w:r w:rsidR="00FA6B32" w:rsidRPr="00C07B0C">
                <w:rPr>
                  <w:rStyle w:val="-"/>
                  <w:rFonts w:ascii="Times New Roman" w:hAnsi="Times New Roman"/>
                  <w:b/>
                </w:rPr>
                <w:t>-</w:t>
              </w:r>
              <w:r w:rsidR="00FA6B32" w:rsidRPr="00B00F7C">
                <w:rPr>
                  <w:rStyle w:val="-"/>
                  <w:rFonts w:ascii="Times New Roman" w:hAnsi="Times New Roman"/>
                  <w:b/>
                  <w:lang w:val="en-US"/>
                </w:rPr>
                <w:t>mail</w:t>
              </w:r>
              <w:r w:rsidR="00FA6B32" w:rsidRPr="00C07B0C">
                <w:rPr>
                  <w:rStyle w:val="-"/>
                  <w:rFonts w:ascii="Times New Roman" w:hAnsi="Times New Roman"/>
                  <w:b/>
                </w:rPr>
                <w:t xml:space="preserve"> : </w:t>
              </w:r>
              <w:r w:rsidR="00FA6B32" w:rsidRPr="00B00F7C">
                <w:rPr>
                  <w:rStyle w:val="-"/>
                  <w:rFonts w:ascii="Times New Roman" w:hAnsi="Times New Roman"/>
                  <w:b/>
                  <w:lang w:val="en-US"/>
                </w:rPr>
                <w:t>ax</w:t>
              </w:r>
              <w:r w:rsidR="00FA6B32" w:rsidRPr="00C07B0C">
                <w:rPr>
                  <w:rStyle w:val="-"/>
                  <w:rFonts w:ascii="Times New Roman" w:hAnsi="Times New Roman"/>
                  <w:b/>
                </w:rPr>
                <w:t>2</w:t>
              </w:r>
              <w:r w:rsidR="00FA6B32" w:rsidRPr="00B00F7C">
                <w:rPr>
                  <w:rStyle w:val="-"/>
                  <w:rFonts w:ascii="Times New Roman" w:hAnsi="Times New Roman"/>
                  <w:b/>
                  <w:lang w:val="en-US"/>
                </w:rPr>
                <w:t>u</w:t>
              </w:r>
              <w:r w:rsidR="00FA6B32" w:rsidRPr="00C07B0C">
                <w:rPr>
                  <w:rStyle w:val="-"/>
                  <w:rFonts w:ascii="Times New Roman" w:hAnsi="Times New Roman"/>
                  <w:b/>
                </w:rPr>
                <w:t>128@</w:t>
              </w:r>
              <w:proofErr w:type="spellStart"/>
              <w:r w:rsidR="00FA6B32" w:rsidRPr="00B00F7C">
                <w:rPr>
                  <w:rStyle w:val="-"/>
                  <w:rFonts w:ascii="Times New Roman" w:hAnsi="Times New Roman"/>
                  <w:b/>
                  <w:lang w:val="en-US"/>
                </w:rPr>
                <w:t>minagric</w:t>
              </w:r>
              <w:proofErr w:type="spellEnd"/>
              <w:r w:rsidR="00FA6B32" w:rsidRPr="00C07B0C">
                <w:rPr>
                  <w:rStyle w:val="-"/>
                  <w:rFonts w:ascii="Times New Roman" w:hAnsi="Times New Roman"/>
                  <w:b/>
                </w:rPr>
                <w:t>.</w:t>
              </w:r>
              <w:proofErr w:type="spellStart"/>
              <w:r w:rsidR="00FA6B32" w:rsidRPr="00B00F7C">
                <w:rPr>
                  <w:rStyle w:val="-"/>
                  <w:rFonts w:ascii="Times New Roman" w:hAnsi="Times New Roman"/>
                  <w:b/>
                  <w:lang w:val="en-US"/>
                </w:rPr>
                <w:t>gr</w:t>
              </w:r>
              <w:proofErr w:type="spellEnd"/>
            </w:hyperlink>
          </w:p>
        </w:tc>
      </w:tr>
    </w:tbl>
    <w:p w:rsidR="00FA6B32" w:rsidRPr="00F775C1" w:rsidRDefault="00C07B0C" w:rsidP="00B87136">
      <w:pPr>
        <w:spacing w:before="80"/>
        <w:ind w:left="5954"/>
        <w:jc w:val="both"/>
        <w:rPr>
          <w:rFonts w:ascii="Times New Roman" w:hAnsi="Times New Roman"/>
          <w:b/>
          <w:sz w:val="28"/>
          <w:szCs w:val="28"/>
        </w:rPr>
      </w:pPr>
      <w:r>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Pr>
          <w:rFonts w:ascii="Times New Roman" w:hAnsi="Times New Roman"/>
          <w:b/>
          <w:color w:val="221F1F"/>
          <w:w w:val="80"/>
          <w:sz w:val="28"/>
          <w:szCs w:val="28"/>
          <w:lang w:val="en-US"/>
        </w:rPr>
        <w:t>30</w:t>
      </w:r>
      <w:r w:rsidR="001D09FF" w:rsidRPr="00F775C1">
        <w:rPr>
          <w:rFonts w:ascii="Times New Roman" w:hAnsi="Times New Roman"/>
          <w:b/>
          <w:color w:val="221F1F"/>
          <w:w w:val="80"/>
          <w:sz w:val="28"/>
          <w:szCs w:val="28"/>
        </w:rPr>
        <w:t>-</w:t>
      </w:r>
      <w:r w:rsidR="003C3E1E">
        <w:rPr>
          <w:rFonts w:ascii="Times New Roman" w:hAnsi="Times New Roman"/>
          <w:b/>
          <w:color w:val="221F1F"/>
          <w:w w:val="80"/>
          <w:sz w:val="28"/>
          <w:szCs w:val="28"/>
        </w:rPr>
        <w:t>0</w:t>
      </w:r>
      <w:r w:rsidR="001D09FF" w:rsidRPr="00F775C1">
        <w:rPr>
          <w:rFonts w:ascii="Times New Roman" w:hAnsi="Times New Roman"/>
          <w:b/>
          <w:color w:val="221F1F"/>
          <w:w w:val="80"/>
          <w:sz w:val="28"/>
          <w:szCs w:val="28"/>
        </w:rPr>
        <w:t>1</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B33BE3" w:rsidRPr="005D1192" w:rsidRDefault="005D1192" w:rsidP="00B33BE3">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w:t>
      </w:r>
      <w:r w:rsidR="00B33BE3" w:rsidRPr="005D1192">
        <w:rPr>
          <w:rFonts w:ascii="Times New Roman" w:hAnsi="Times New Roman"/>
          <w:b/>
          <w:color w:val="1F497D"/>
          <w:sz w:val="28"/>
          <w:szCs w:val="28"/>
        </w:rPr>
        <w:t>Ο ΤΥΠΟΥ</w:t>
      </w:r>
    </w:p>
    <w:p w:rsidR="00C07B0C" w:rsidRPr="00C07B0C" w:rsidRDefault="00C07B0C" w:rsidP="00D10A0A">
      <w:pPr>
        <w:shd w:val="clear" w:color="auto" w:fill="FFFFFF"/>
        <w:spacing w:line="235" w:lineRule="atLeast"/>
        <w:jc w:val="center"/>
        <w:rPr>
          <w:rFonts w:ascii="Calibri" w:eastAsia="Times New Roman" w:hAnsi="Calibri" w:cs="Calibri"/>
          <w:color w:val="222222"/>
          <w:kern w:val="0"/>
          <w:sz w:val="22"/>
          <w:szCs w:val="22"/>
          <w:lang w:val="en-US" w:eastAsia="el-GR"/>
        </w:rPr>
      </w:pPr>
      <w:r w:rsidRPr="00C07B0C">
        <w:rPr>
          <w:rFonts w:ascii="Calibri" w:eastAsia="Times New Roman" w:hAnsi="Calibri" w:cs="Calibri"/>
          <w:b/>
          <w:bCs/>
          <w:color w:val="222222"/>
          <w:kern w:val="0"/>
          <w:lang w:eastAsia="el-GR"/>
        </w:rPr>
        <w:t xml:space="preserve">Η </w:t>
      </w:r>
      <w:proofErr w:type="spellStart"/>
      <w:r w:rsidRPr="00C07B0C">
        <w:rPr>
          <w:rFonts w:ascii="Calibri" w:eastAsia="Times New Roman" w:hAnsi="Calibri" w:cs="Calibri"/>
          <w:b/>
          <w:bCs/>
          <w:color w:val="222222"/>
          <w:kern w:val="0"/>
          <w:lang w:eastAsia="el-GR"/>
        </w:rPr>
        <w:t>πανήγυρις</w:t>
      </w:r>
      <w:proofErr w:type="spellEnd"/>
      <w:r w:rsidRPr="00C07B0C">
        <w:rPr>
          <w:rFonts w:ascii="Calibri" w:eastAsia="Times New Roman" w:hAnsi="Calibri" w:cs="Calibri"/>
          <w:b/>
          <w:bCs/>
          <w:color w:val="222222"/>
          <w:kern w:val="0"/>
          <w:lang w:eastAsia="el-GR"/>
        </w:rPr>
        <w:t xml:space="preserve"> τελείωσε – η ευθύνη ακόμη αγνοείται</w:t>
      </w:r>
    </w:p>
    <w:p w:rsidR="00C07B0C" w:rsidRPr="00C07B0C" w:rsidRDefault="00C07B0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r w:rsidRPr="00C07B0C">
        <w:rPr>
          <w:rFonts w:ascii="Calibri" w:eastAsia="Times New Roman" w:hAnsi="Calibri" w:cs="Calibri"/>
          <w:color w:val="222222"/>
          <w:kern w:val="0"/>
          <w:lang w:eastAsia="el-GR"/>
        </w:rPr>
        <w:t xml:space="preserve">Η αναγκαστική παραίτηση του πρώην Υπουργού Αγροτικής Ανάπτυξης και τροφίμων κ. Λευτέρη </w:t>
      </w:r>
      <w:proofErr w:type="spellStart"/>
      <w:r w:rsidRPr="00C07B0C">
        <w:rPr>
          <w:rFonts w:ascii="Calibri" w:eastAsia="Times New Roman" w:hAnsi="Calibri" w:cs="Calibri"/>
          <w:color w:val="222222"/>
          <w:kern w:val="0"/>
          <w:lang w:eastAsia="el-GR"/>
        </w:rPr>
        <w:t>Αυγενάκη</w:t>
      </w:r>
      <w:proofErr w:type="spellEnd"/>
      <w:r w:rsidRPr="00C07B0C">
        <w:rPr>
          <w:rFonts w:ascii="Calibri" w:eastAsia="Times New Roman" w:hAnsi="Calibri" w:cs="Calibri"/>
          <w:color w:val="222222"/>
          <w:kern w:val="0"/>
          <w:lang w:eastAsia="el-GR"/>
        </w:rPr>
        <w:t xml:space="preserve"> από την προεδρία του Διοικητικού Συμβουλίου του αναπτυξιακού φορέα της </w:t>
      </w:r>
      <w:proofErr w:type="spellStart"/>
      <w:r w:rsidRPr="00C07B0C">
        <w:rPr>
          <w:rFonts w:ascii="Calibri" w:eastAsia="Times New Roman" w:hAnsi="Calibri" w:cs="Calibri"/>
          <w:color w:val="222222"/>
          <w:kern w:val="0"/>
          <w:lang w:eastAsia="el-GR"/>
        </w:rPr>
        <w:t>Μεσ</w:t>
      </w:r>
      <w:r w:rsidR="00246476">
        <w:rPr>
          <w:rFonts w:ascii="Calibri" w:eastAsia="Times New Roman" w:hAnsi="Calibri" w:cs="Calibri"/>
          <w:color w:val="222222"/>
          <w:kern w:val="0"/>
          <w:lang w:eastAsia="el-GR"/>
        </w:rPr>
        <w:t>σ</w:t>
      </w:r>
      <w:r w:rsidRPr="00C07B0C">
        <w:rPr>
          <w:rFonts w:ascii="Calibri" w:eastAsia="Times New Roman" w:hAnsi="Calibri" w:cs="Calibri"/>
          <w:color w:val="222222"/>
          <w:kern w:val="0"/>
          <w:lang w:eastAsia="el-GR"/>
        </w:rPr>
        <w:t>αράς</w:t>
      </w:r>
      <w:proofErr w:type="spellEnd"/>
      <w:r w:rsidRPr="00C07B0C">
        <w:rPr>
          <w:rFonts w:ascii="Calibri" w:eastAsia="Times New Roman" w:hAnsi="Calibri" w:cs="Calibri"/>
          <w:color w:val="222222"/>
          <w:kern w:val="0"/>
          <w:lang w:eastAsia="el-GR"/>
        </w:rPr>
        <w:t>, επιβεβαιώνει ότι </w:t>
      </w:r>
      <w:r w:rsidRPr="00C07B0C">
        <w:rPr>
          <w:rFonts w:ascii="Calibri" w:eastAsia="Times New Roman" w:hAnsi="Calibri" w:cs="Calibri"/>
          <w:b/>
          <w:bCs/>
          <w:color w:val="222222"/>
          <w:kern w:val="0"/>
          <w:lang w:eastAsia="el-GR"/>
        </w:rPr>
        <w:t>τα πολιτικά και ηθικά ζητήματα που ανέδειξε η ΠΟΓΕΔΥ ήταν υπαρκτά και σοβαρά.</w:t>
      </w:r>
      <w:r w:rsidRPr="00C07B0C">
        <w:rPr>
          <w:rFonts w:ascii="Calibri" w:eastAsia="Times New Roman" w:hAnsi="Calibri" w:cs="Calibri"/>
          <w:color w:val="222222"/>
          <w:kern w:val="0"/>
          <w:lang w:eastAsia="el-GR"/>
        </w:rPr>
        <w:t> Η ενεργοποίηση των αντανακλαστικών του Μεγάρου Μαξίμου και η «οικειοθελής» απομάκρυνση συνιστούν έμμεση αλλά σαφή αναγνώριση του θεσμικού ατοπήματος.</w:t>
      </w:r>
    </w:p>
    <w:p w:rsidR="00C07B0C" w:rsidRPr="00C07B0C" w:rsidRDefault="00C07B0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r w:rsidRPr="00C07B0C">
        <w:rPr>
          <w:rFonts w:ascii="Calibri" w:eastAsia="Times New Roman" w:hAnsi="Calibri" w:cs="Calibri"/>
          <w:color w:val="222222"/>
          <w:kern w:val="0"/>
          <w:lang w:eastAsia="el-GR"/>
        </w:rPr>
        <w:t>Ωστόσο, η παραίτηση ενός προσώπου δεν αρκεί για να αποκαταστήσει την αξιοπιστία ενός σχεδιασμού που στήθηκε και παρουσιάστηκε ως πολιτική πανήγυρη, με τη συμμετοχή σύσσωμου του Διοικητικού Συμβουλίου του ΕΛΓΟ-ΔΗΜΗΤΡΑ. Το ΔΣ νομιμοποίησε με την παρουσία του έναν θεσμικά προβληματικό ρόλο, χωρίς καμία δημόσια επιφύλαξη, χωρίς καμία προσπάθεια προστασίας της επιστημονικής και διοικητικής αυτονομίας του Οργανισμού.</w:t>
      </w:r>
    </w:p>
    <w:p w:rsidR="00C07B0C" w:rsidRPr="00C07B0C" w:rsidRDefault="00C07B0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r w:rsidRPr="00C07B0C">
        <w:rPr>
          <w:rFonts w:ascii="Calibri" w:eastAsia="Times New Roman" w:hAnsi="Calibri" w:cs="Calibri"/>
          <w:color w:val="222222"/>
          <w:kern w:val="0"/>
          <w:lang w:eastAsia="el-GR"/>
        </w:rPr>
        <w:t xml:space="preserve">Το ζήτημα καθίσταται ακόμη σοβαρότερο, καθώς είναι κοινώς γνωστό ότι η συγκεκριμένη πολιτική </w:t>
      </w:r>
      <w:proofErr w:type="spellStart"/>
      <w:r w:rsidRPr="00C07B0C">
        <w:rPr>
          <w:rFonts w:ascii="Calibri" w:eastAsia="Times New Roman" w:hAnsi="Calibri" w:cs="Calibri"/>
          <w:color w:val="222222"/>
          <w:kern w:val="0"/>
          <w:lang w:eastAsia="el-GR"/>
        </w:rPr>
        <w:t>πανήγυρις</w:t>
      </w:r>
      <w:proofErr w:type="spellEnd"/>
      <w:r w:rsidRPr="00C07B0C">
        <w:rPr>
          <w:rFonts w:ascii="Calibri" w:eastAsia="Times New Roman" w:hAnsi="Calibri" w:cs="Calibri"/>
          <w:color w:val="222222"/>
          <w:kern w:val="0"/>
          <w:lang w:eastAsia="el-GR"/>
        </w:rPr>
        <w:t xml:space="preserve"> τελούσε υπό την εποπτεία του Αντιπροέδρου της Κυβέρνησης, ο οποίος αυτοπαρουσιάζεται ως ο κατεξοχήν «μεταρρυθμιστής» του πρωτογενούς τομέα, με δείγματα γραφής που η κοινωνία παρακολούθησε πρόσφατα και στην περίπτωση των ΕΛΤΑ. Δεν είναι άλλωστε τυχαίο ότι το ΔΣ του ΕΛΓΟ-ΔΗΜΗΤΡΑ αποτελεί δική του πολιτική επιλογή, με άτυπη αλλά σαφή έγκριση για τις κινήσεις του, την ίδια στιγμή που ο ίδιος επιλέγει ρόλο παρασκηνιακής καθοδήγησης και αποχής από κάθε δημόσια ανάληψη ευθύνης. Η στάση αυτή δεν συνιστά ουδετερότητα, συνιστά συνειδητή πολιτική επιλογή.</w:t>
      </w:r>
    </w:p>
    <w:p w:rsidR="00C07B0C" w:rsidRPr="00C07B0C" w:rsidRDefault="00C07B0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r w:rsidRPr="00C07B0C">
        <w:rPr>
          <w:rFonts w:ascii="Calibri" w:eastAsia="Times New Roman" w:hAnsi="Calibri" w:cs="Calibri"/>
          <w:color w:val="222222"/>
          <w:kern w:val="0"/>
          <w:lang w:eastAsia="el-GR"/>
        </w:rPr>
        <w:t>Εφόσον το ατόπημα κρίθηκε τόσο σοβαρό ώστε να οδηγήσει σε παραίτ</w:t>
      </w:r>
      <w:r w:rsidR="0068172C">
        <w:rPr>
          <w:rFonts w:ascii="Calibri" w:eastAsia="Times New Roman" w:hAnsi="Calibri" w:cs="Calibri"/>
          <w:color w:val="222222"/>
          <w:kern w:val="0"/>
          <w:lang w:eastAsia="el-GR"/>
        </w:rPr>
        <w:t xml:space="preserve">ηση του κεντρικού πρωταγωνιστή, </w:t>
      </w:r>
      <w:r w:rsidRPr="00C07B0C">
        <w:rPr>
          <w:rFonts w:ascii="Calibri" w:eastAsia="Times New Roman" w:hAnsi="Calibri" w:cs="Calibri"/>
          <w:color w:val="222222"/>
          <w:kern w:val="0"/>
          <w:lang w:eastAsia="el-GR"/>
        </w:rPr>
        <w:t>τότε </w:t>
      </w:r>
      <w:r w:rsidRPr="00C07B0C">
        <w:rPr>
          <w:rFonts w:ascii="Calibri" w:eastAsia="Times New Roman" w:hAnsi="Calibri" w:cs="Calibri"/>
          <w:b/>
          <w:bCs/>
          <w:color w:val="222222"/>
          <w:kern w:val="0"/>
          <w:lang w:eastAsia="el-GR"/>
        </w:rPr>
        <w:t>τίθεται ευθέως ζήτημα πολιτικής ευθύνης και για όσους το νομιμοποίησαν.</w:t>
      </w:r>
      <w:r w:rsidRPr="00C07B0C">
        <w:rPr>
          <w:rFonts w:ascii="Calibri" w:eastAsia="Times New Roman" w:hAnsi="Calibri" w:cs="Calibri"/>
          <w:color w:val="222222"/>
          <w:kern w:val="0"/>
          <w:lang w:eastAsia="el-GR"/>
        </w:rPr>
        <w:t> Διαφορετικά, το μήνυμα που εκπέμπεται είναι ότι τα λάθη πληρώνονται επιλεκτικά, ενώ οι μηχανισμοί που τα παρήγαγαν παραμένουν ανέγγιχτοι.</w:t>
      </w:r>
    </w:p>
    <w:p w:rsidR="00C07B0C" w:rsidRPr="00C07B0C" w:rsidRDefault="00C07B0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r w:rsidRPr="00C07B0C">
        <w:rPr>
          <w:rFonts w:ascii="Calibri" w:eastAsia="Times New Roman" w:hAnsi="Calibri" w:cs="Calibri"/>
          <w:color w:val="222222"/>
          <w:kern w:val="0"/>
          <w:lang w:eastAsia="el-GR"/>
        </w:rPr>
        <w:t>Η ΠΟΓΕΔΥ αναμένει από το ΔΣ του ΕΛΓΟ-ΔΗΜΗΤΡΑ να επιδείξει το στοιχειώδες θεσμικό σθένος, αναλαμβάνοντας τη δική του ευθύνη και υποβάλλοντας την παραίτησή του. Παράλληλα, καθίσταται αναγκαία η ανάληψη πολιτικής ευθύνης και από τον εποπτεύοντα Αντιπρόεδρο της Κυβέρνησης για έναν σχεδιασμό και για επιλογές προσώπων που αποδείχθηκαν εξαιρετικά εσφαλμένες. Ελλείψει αυτών, δεν μπορεί να γίνεται λόγος για οποιαδήποτε μεταρρύθμιση, αλλά αποκλειστικά για διαχείριση εντυπώσεων.</w:t>
      </w:r>
    </w:p>
    <w:p w:rsidR="00C07B0C" w:rsidRDefault="00C07B0C" w:rsidP="00C07B0C">
      <w:pPr>
        <w:shd w:val="clear" w:color="auto" w:fill="FFFFFF"/>
        <w:spacing w:line="235" w:lineRule="atLeast"/>
        <w:ind w:firstLine="426"/>
        <w:jc w:val="both"/>
        <w:rPr>
          <w:rFonts w:ascii="Calibri" w:eastAsia="Times New Roman" w:hAnsi="Calibri" w:cs="Calibri"/>
          <w:color w:val="222222"/>
          <w:kern w:val="0"/>
          <w:lang w:eastAsia="el-GR"/>
        </w:rPr>
      </w:pPr>
      <w:r w:rsidRPr="00C07B0C">
        <w:rPr>
          <w:rFonts w:ascii="Calibri" w:eastAsia="Times New Roman" w:hAnsi="Calibri" w:cs="Calibri"/>
          <w:b/>
          <w:bCs/>
          <w:color w:val="222222"/>
          <w:kern w:val="0"/>
          <w:lang w:eastAsia="el-GR"/>
        </w:rPr>
        <w:t>Στην πολιτική, όταν ο βασιλιάς απομακρύνεται, δεν μπορεί να μένει ανέλεγκτο το σύστημα που τον έντυσε.</w:t>
      </w:r>
      <w:r w:rsidRPr="00C07B0C">
        <w:rPr>
          <w:rFonts w:ascii="Calibri" w:eastAsia="Times New Roman" w:hAnsi="Calibri" w:cs="Calibri"/>
          <w:color w:val="222222"/>
          <w:kern w:val="0"/>
          <w:lang w:eastAsia="el-GR"/>
        </w:rPr>
        <w:t> Οι θεσμοί οφείλουν να λειτουργούν με διαφάνεια, λογοδοσία και σεβασμό στην κοινωνία, και όχι με σιωπές και επιλεκτικές ευθύνες.</w:t>
      </w:r>
    </w:p>
    <w:p w:rsidR="0068172C" w:rsidRPr="00C07B0C" w:rsidRDefault="0068172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p>
    <w:p w:rsidR="00547735" w:rsidRPr="008E0262" w:rsidRDefault="00D10A0A" w:rsidP="00547735">
      <w:pPr>
        <w:spacing w:after="0" w:line="360" w:lineRule="auto"/>
        <w:ind w:left="3316" w:right="-483" w:firstLine="1004"/>
        <w:jc w:val="both"/>
        <w:rPr>
          <w:rFonts w:ascii="Calibri" w:eastAsia="Times New Roman" w:hAnsi="Calibri" w:cs="Calibri"/>
          <w:b/>
          <w:color w:val="222222"/>
          <w:kern w:val="0"/>
          <w:lang w:eastAsia="el-GR"/>
        </w:rPr>
      </w:pPr>
      <w:r>
        <w:rPr>
          <w:rFonts w:ascii="Calibri" w:eastAsia="Times New Roman" w:hAnsi="Calibri" w:cs="Calibri"/>
          <w:b/>
          <w:color w:val="222222"/>
          <w:kern w:val="0"/>
          <w:lang w:val="en-US"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427507" cy="1296161"/>
            <wp:effectExtent l="19050" t="0" r="124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39592" cy="1307134"/>
                    </a:xfrm>
                    <a:prstGeom prst="rect">
                      <a:avLst/>
                    </a:prstGeom>
                    <a:noFill/>
                    <a:ln w="9525">
                      <a:noFill/>
                      <a:miter lim="800000"/>
                      <a:headEnd/>
                      <a:tailEnd/>
                    </a:ln>
                  </pic:spPr>
                </pic:pic>
              </a:graphicData>
            </a:graphic>
          </wp:inline>
        </w:drawing>
      </w:r>
    </w:p>
    <w:sectPr w:rsidR="00FA6B32" w:rsidRPr="008E0262" w:rsidSect="00D10A0A">
      <w:pgSz w:w="11906" w:h="16838"/>
      <w:pgMar w:top="426" w:right="720" w:bottom="426"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052F0"/>
    <w:rsid w:val="000125E6"/>
    <w:rsid w:val="000326A1"/>
    <w:rsid w:val="00042F3B"/>
    <w:rsid w:val="00061493"/>
    <w:rsid w:val="000637C1"/>
    <w:rsid w:val="00076B7E"/>
    <w:rsid w:val="00083707"/>
    <w:rsid w:val="000A46BB"/>
    <w:rsid w:val="000A4C4A"/>
    <w:rsid w:val="000A70D2"/>
    <w:rsid w:val="000B1E2B"/>
    <w:rsid w:val="000D54B5"/>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46476"/>
    <w:rsid w:val="00252F24"/>
    <w:rsid w:val="0025312F"/>
    <w:rsid w:val="0025409F"/>
    <w:rsid w:val="00270CCB"/>
    <w:rsid w:val="00271917"/>
    <w:rsid w:val="0027735C"/>
    <w:rsid w:val="00282DC3"/>
    <w:rsid w:val="002A5BF6"/>
    <w:rsid w:val="002B0EB6"/>
    <w:rsid w:val="002C2411"/>
    <w:rsid w:val="002D4B4E"/>
    <w:rsid w:val="002D6297"/>
    <w:rsid w:val="002D62EB"/>
    <w:rsid w:val="002E328B"/>
    <w:rsid w:val="002E6EF5"/>
    <w:rsid w:val="002F2084"/>
    <w:rsid w:val="002F30D1"/>
    <w:rsid w:val="00301673"/>
    <w:rsid w:val="00307338"/>
    <w:rsid w:val="00367DC8"/>
    <w:rsid w:val="00386172"/>
    <w:rsid w:val="003C3E1E"/>
    <w:rsid w:val="003D6B54"/>
    <w:rsid w:val="003E1E84"/>
    <w:rsid w:val="003E4A11"/>
    <w:rsid w:val="003F12B4"/>
    <w:rsid w:val="00407E9D"/>
    <w:rsid w:val="004308BC"/>
    <w:rsid w:val="00441AD8"/>
    <w:rsid w:val="004535C3"/>
    <w:rsid w:val="004578BE"/>
    <w:rsid w:val="00464C15"/>
    <w:rsid w:val="00475320"/>
    <w:rsid w:val="00476374"/>
    <w:rsid w:val="00477E7F"/>
    <w:rsid w:val="0049293B"/>
    <w:rsid w:val="00493247"/>
    <w:rsid w:val="00523D05"/>
    <w:rsid w:val="0053048F"/>
    <w:rsid w:val="00546306"/>
    <w:rsid w:val="00547735"/>
    <w:rsid w:val="00571246"/>
    <w:rsid w:val="0057226F"/>
    <w:rsid w:val="00572952"/>
    <w:rsid w:val="00581B7F"/>
    <w:rsid w:val="00582BC0"/>
    <w:rsid w:val="005A5F1A"/>
    <w:rsid w:val="005A625D"/>
    <w:rsid w:val="005D1192"/>
    <w:rsid w:val="005E2F74"/>
    <w:rsid w:val="005E49D6"/>
    <w:rsid w:val="00600739"/>
    <w:rsid w:val="00605285"/>
    <w:rsid w:val="006239FB"/>
    <w:rsid w:val="00624D69"/>
    <w:rsid w:val="0062621F"/>
    <w:rsid w:val="0063489E"/>
    <w:rsid w:val="00635048"/>
    <w:rsid w:val="00635F04"/>
    <w:rsid w:val="00653021"/>
    <w:rsid w:val="00654E7A"/>
    <w:rsid w:val="00656196"/>
    <w:rsid w:val="00674275"/>
    <w:rsid w:val="0068172C"/>
    <w:rsid w:val="006950AD"/>
    <w:rsid w:val="00696590"/>
    <w:rsid w:val="00697D0C"/>
    <w:rsid w:val="006B3423"/>
    <w:rsid w:val="006C70AD"/>
    <w:rsid w:val="006D145D"/>
    <w:rsid w:val="006E0D11"/>
    <w:rsid w:val="00744463"/>
    <w:rsid w:val="00757D95"/>
    <w:rsid w:val="0076246B"/>
    <w:rsid w:val="0077207F"/>
    <w:rsid w:val="0077411D"/>
    <w:rsid w:val="0078049F"/>
    <w:rsid w:val="00781491"/>
    <w:rsid w:val="007A5A1B"/>
    <w:rsid w:val="007B6613"/>
    <w:rsid w:val="007E79D5"/>
    <w:rsid w:val="00805C0A"/>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870D8"/>
    <w:rsid w:val="00990A98"/>
    <w:rsid w:val="00994BCD"/>
    <w:rsid w:val="009A062D"/>
    <w:rsid w:val="009B27CD"/>
    <w:rsid w:val="009C3C3D"/>
    <w:rsid w:val="009E2D88"/>
    <w:rsid w:val="00A1224F"/>
    <w:rsid w:val="00A1489E"/>
    <w:rsid w:val="00A47C00"/>
    <w:rsid w:val="00A71018"/>
    <w:rsid w:val="00A7314C"/>
    <w:rsid w:val="00A84EE8"/>
    <w:rsid w:val="00A94C86"/>
    <w:rsid w:val="00AC1BE4"/>
    <w:rsid w:val="00AC337A"/>
    <w:rsid w:val="00AC6A84"/>
    <w:rsid w:val="00AC7407"/>
    <w:rsid w:val="00AE3733"/>
    <w:rsid w:val="00AE620A"/>
    <w:rsid w:val="00AF6E3C"/>
    <w:rsid w:val="00B00F7C"/>
    <w:rsid w:val="00B0514A"/>
    <w:rsid w:val="00B228DE"/>
    <w:rsid w:val="00B33BE3"/>
    <w:rsid w:val="00B35ED1"/>
    <w:rsid w:val="00B42166"/>
    <w:rsid w:val="00B45086"/>
    <w:rsid w:val="00B52685"/>
    <w:rsid w:val="00B543A9"/>
    <w:rsid w:val="00B67759"/>
    <w:rsid w:val="00B87136"/>
    <w:rsid w:val="00B94DD0"/>
    <w:rsid w:val="00BA445D"/>
    <w:rsid w:val="00BD3DB7"/>
    <w:rsid w:val="00BD6B05"/>
    <w:rsid w:val="00C07B0C"/>
    <w:rsid w:val="00CB1CF6"/>
    <w:rsid w:val="00D00544"/>
    <w:rsid w:val="00D02018"/>
    <w:rsid w:val="00D10A0A"/>
    <w:rsid w:val="00D37511"/>
    <w:rsid w:val="00D41F41"/>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r="http://schemas.openxmlformats.org/officeDocument/2006/relationships" xmlns:w="http://schemas.openxmlformats.org/wordprocessingml/2006/main">
  <w:divs>
    <w:div w:id="32075973">
      <w:bodyDiv w:val="1"/>
      <w:marLeft w:val="0"/>
      <w:marRight w:val="0"/>
      <w:marTop w:val="0"/>
      <w:marBottom w:val="0"/>
      <w:divBdr>
        <w:top w:val="none" w:sz="0" w:space="0" w:color="auto"/>
        <w:left w:val="none" w:sz="0" w:space="0" w:color="auto"/>
        <w:bottom w:val="none" w:sz="0" w:space="0" w:color="auto"/>
        <w:right w:val="none" w:sz="0" w:space="0" w:color="auto"/>
      </w:divBdr>
    </w:div>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420521665">
      <w:bodyDiv w:val="1"/>
      <w:marLeft w:val="0"/>
      <w:marRight w:val="0"/>
      <w:marTop w:val="0"/>
      <w:marBottom w:val="0"/>
      <w:divBdr>
        <w:top w:val="none" w:sz="0" w:space="0" w:color="auto"/>
        <w:left w:val="none" w:sz="0" w:space="0" w:color="auto"/>
        <w:bottom w:val="none" w:sz="0" w:space="0" w:color="auto"/>
        <w:right w:val="none" w:sz="0" w:space="0" w:color="auto"/>
      </w:divBdr>
    </w:div>
    <w:div w:id="1455901562">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456</Words>
  <Characters>2467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2918</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6</cp:revision>
  <cp:lastPrinted>2025-10-16T10:58:00Z</cp:lastPrinted>
  <dcterms:created xsi:type="dcterms:W3CDTF">2026-01-30T05:33:00Z</dcterms:created>
  <dcterms:modified xsi:type="dcterms:W3CDTF">2026-01-30T05:43:00Z</dcterms:modified>
</cp:coreProperties>
</file>