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90"/>
      </w:tblGrid>
      <w:tr w:rsidR="00FA6B32" w:rsidRPr="0062621F" w:rsidTr="0062621F">
        <w:trPr>
          <w:trHeight w:val="1809"/>
        </w:trPr>
        <w:tc>
          <w:tcPr>
            <w:tcW w:w="10490"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ΠΑΝΕΛΛΗΝΙΑΟΜΟΣΠΟΝΔΙΑΓΕΩΤΕΧΝΙΚΩΝΔΗΜΟΣΙΩΝΥΠΑΛΛΗΛΩΝ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5C5D04" w:rsidRDefault="00D10811" w:rsidP="00A47C00">
            <w:pPr>
              <w:spacing w:after="0" w:line="240" w:lineRule="auto"/>
              <w:ind w:left="734" w:right="-108" w:hanging="108"/>
              <w:jc w:val="center"/>
              <w:rPr>
                <w:rFonts w:ascii="Times New Roman" w:hAnsi="Times New Roman"/>
                <w:b/>
              </w:rPr>
            </w:pPr>
            <w:hyperlink r:id="rId5" w:history="1">
              <w:r w:rsidR="00FA6B32" w:rsidRPr="00B00F7C">
                <w:rPr>
                  <w:rStyle w:val="-"/>
                  <w:rFonts w:ascii="Times New Roman" w:hAnsi="Times New Roman"/>
                  <w:b/>
                  <w:lang w:val="en-US"/>
                </w:rPr>
                <w:t>e</w:t>
              </w:r>
              <w:r w:rsidR="00FA6B32" w:rsidRPr="005C5D04">
                <w:rPr>
                  <w:rStyle w:val="-"/>
                  <w:rFonts w:ascii="Times New Roman" w:hAnsi="Times New Roman"/>
                  <w:b/>
                </w:rPr>
                <w:t>-</w:t>
              </w:r>
              <w:r w:rsidR="00FA6B32" w:rsidRPr="00B00F7C">
                <w:rPr>
                  <w:rStyle w:val="-"/>
                  <w:rFonts w:ascii="Times New Roman" w:hAnsi="Times New Roman"/>
                  <w:b/>
                  <w:lang w:val="en-US"/>
                </w:rPr>
                <w:t>mail</w:t>
              </w:r>
              <w:r w:rsidR="00FA6B32" w:rsidRPr="005C5D04">
                <w:rPr>
                  <w:rStyle w:val="-"/>
                  <w:rFonts w:ascii="Times New Roman" w:hAnsi="Times New Roman"/>
                  <w:b/>
                </w:rPr>
                <w:t xml:space="preserve"> : </w:t>
              </w:r>
              <w:r w:rsidR="00FA6B32" w:rsidRPr="00B00F7C">
                <w:rPr>
                  <w:rStyle w:val="-"/>
                  <w:rFonts w:ascii="Times New Roman" w:hAnsi="Times New Roman"/>
                  <w:b/>
                  <w:lang w:val="en-US"/>
                </w:rPr>
                <w:t>ax</w:t>
              </w:r>
              <w:r w:rsidR="00FA6B32" w:rsidRPr="005C5D04">
                <w:rPr>
                  <w:rStyle w:val="-"/>
                  <w:rFonts w:ascii="Times New Roman" w:hAnsi="Times New Roman"/>
                  <w:b/>
                </w:rPr>
                <w:t>2</w:t>
              </w:r>
              <w:r w:rsidR="00FA6B32" w:rsidRPr="00B00F7C">
                <w:rPr>
                  <w:rStyle w:val="-"/>
                  <w:rFonts w:ascii="Times New Roman" w:hAnsi="Times New Roman"/>
                  <w:b/>
                  <w:lang w:val="en-US"/>
                </w:rPr>
                <w:t>u</w:t>
              </w:r>
              <w:r w:rsidR="00FA6B32" w:rsidRPr="005C5D04">
                <w:rPr>
                  <w:rStyle w:val="-"/>
                  <w:rFonts w:ascii="Times New Roman" w:hAnsi="Times New Roman"/>
                  <w:b/>
                </w:rPr>
                <w:t>128@</w:t>
              </w:r>
              <w:proofErr w:type="spellStart"/>
              <w:r w:rsidR="00FA6B32" w:rsidRPr="00B00F7C">
                <w:rPr>
                  <w:rStyle w:val="-"/>
                  <w:rFonts w:ascii="Times New Roman" w:hAnsi="Times New Roman"/>
                  <w:b/>
                  <w:lang w:val="en-US"/>
                </w:rPr>
                <w:t>minagric</w:t>
              </w:r>
              <w:proofErr w:type="spellEnd"/>
              <w:r w:rsidR="00FA6B32" w:rsidRPr="005C5D04">
                <w:rPr>
                  <w:rStyle w:val="-"/>
                  <w:rFonts w:ascii="Times New Roman" w:hAnsi="Times New Roman"/>
                  <w:b/>
                </w:rPr>
                <w:t>.</w:t>
              </w:r>
              <w:proofErr w:type="spellStart"/>
              <w:r w:rsidR="00FA6B32" w:rsidRPr="00B00F7C">
                <w:rPr>
                  <w:rStyle w:val="-"/>
                  <w:rFonts w:ascii="Times New Roman" w:hAnsi="Times New Roman"/>
                  <w:b/>
                  <w:lang w:val="en-US"/>
                </w:rPr>
                <w:t>gr</w:t>
              </w:r>
              <w:proofErr w:type="spellEnd"/>
            </w:hyperlink>
          </w:p>
        </w:tc>
      </w:tr>
    </w:tbl>
    <w:p w:rsidR="00FA6B32" w:rsidRPr="00F775C1" w:rsidRDefault="005C5D04" w:rsidP="00B87136">
      <w:pPr>
        <w:spacing w:before="80"/>
        <w:ind w:left="5954"/>
        <w:jc w:val="both"/>
        <w:rPr>
          <w:rFonts w:ascii="Times New Roman" w:hAnsi="Times New Roman"/>
          <w:b/>
          <w:sz w:val="28"/>
          <w:szCs w:val="28"/>
        </w:rPr>
      </w:pPr>
      <w:r w:rsidRPr="005C5D04">
        <w:rPr>
          <w:rFonts w:ascii="Times New Roman" w:hAnsi="Times New Roman"/>
          <w:b/>
          <w:color w:val="221F1F"/>
          <w:w w:val="80"/>
          <w:sz w:val="28"/>
          <w:szCs w:val="28"/>
        </w:rPr>
        <w:t xml:space="preserve"> </w:t>
      </w: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sidR="00E35C02">
        <w:rPr>
          <w:rFonts w:ascii="Times New Roman" w:hAnsi="Times New Roman"/>
          <w:b/>
          <w:color w:val="221F1F"/>
          <w:w w:val="80"/>
          <w:sz w:val="28"/>
          <w:szCs w:val="28"/>
        </w:rPr>
        <w:t>2</w:t>
      </w:r>
      <w:r w:rsidR="00B33BE3">
        <w:rPr>
          <w:rFonts w:ascii="Times New Roman" w:hAnsi="Times New Roman"/>
          <w:b/>
          <w:color w:val="221F1F"/>
          <w:w w:val="80"/>
          <w:sz w:val="28"/>
          <w:szCs w:val="28"/>
        </w:rPr>
        <w:t>9</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B33BE3" w:rsidRPr="005D1192" w:rsidRDefault="005D1192" w:rsidP="00B33BE3">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62621F" w:rsidRPr="0062621F" w:rsidRDefault="0062621F" w:rsidP="0062621F">
      <w:pPr>
        <w:shd w:val="clear" w:color="auto" w:fill="FFFFFF"/>
        <w:spacing w:line="235" w:lineRule="atLeast"/>
        <w:jc w:val="center"/>
        <w:rPr>
          <w:rFonts w:ascii="Calibri" w:eastAsia="Times New Roman" w:hAnsi="Calibri" w:cs="Calibri"/>
          <w:color w:val="222222"/>
          <w:kern w:val="0"/>
          <w:lang w:eastAsia="el-GR"/>
        </w:rPr>
      </w:pPr>
      <w:r w:rsidRPr="0062621F">
        <w:rPr>
          <w:rFonts w:ascii="Calibri" w:hAnsi="Calibri" w:cs="Calibri"/>
          <w:b/>
          <w:bCs/>
          <w:color w:val="222222"/>
        </w:rPr>
        <w:t xml:space="preserve">Πολιτική </w:t>
      </w:r>
      <w:proofErr w:type="spellStart"/>
      <w:r w:rsidRPr="0062621F">
        <w:rPr>
          <w:rFonts w:ascii="Calibri" w:hAnsi="Calibri" w:cs="Calibri"/>
          <w:b/>
          <w:bCs/>
          <w:color w:val="222222"/>
        </w:rPr>
        <w:t>πανήγυρις</w:t>
      </w:r>
      <w:proofErr w:type="spellEnd"/>
      <w:r w:rsidRPr="0062621F">
        <w:rPr>
          <w:rFonts w:ascii="Calibri" w:hAnsi="Calibri" w:cs="Calibri"/>
          <w:b/>
          <w:bCs/>
          <w:color w:val="222222"/>
        </w:rPr>
        <w:t xml:space="preserve"> στη </w:t>
      </w:r>
      <w:proofErr w:type="spellStart"/>
      <w:r w:rsidRPr="0062621F">
        <w:rPr>
          <w:rFonts w:ascii="Calibri" w:hAnsi="Calibri" w:cs="Calibri"/>
          <w:b/>
          <w:bCs/>
          <w:color w:val="222222"/>
        </w:rPr>
        <w:t>Μεσσαρά</w:t>
      </w:r>
      <w:proofErr w:type="spellEnd"/>
      <w:r w:rsidRPr="0062621F">
        <w:rPr>
          <w:rFonts w:ascii="Calibri" w:hAnsi="Calibri" w:cs="Calibri"/>
          <w:b/>
          <w:bCs/>
          <w:color w:val="222222"/>
        </w:rPr>
        <w:t xml:space="preserve"> - Όπου γάμος και χαρά, η Βασίλω πρώτη</w:t>
      </w:r>
    </w:p>
    <w:p w:rsidR="0062621F"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color w:val="222222"/>
          <w:kern w:val="0"/>
          <w:lang w:eastAsia="el-GR"/>
        </w:rPr>
        <w:t xml:space="preserve">Η ΠΟΓΕΔΥ καταδικάζει απερίφραστα τον τρόπο με τον οποίο παρουσιάστηκε η ίδρυση του νέου «αναπτυξιακού φορέα» με έδρα τη Γεωργική Σχολή </w:t>
      </w:r>
      <w:proofErr w:type="spellStart"/>
      <w:r w:rsidRPr="0062621F">
        <w:rPr>
          <w:rFonts w:ascii="Calibri" w:eastAsia="Times New Roman" w:hAnsi="Calibri" w:cs="Calibri"/>
          <w:color w:val="222222"/>
          <w:kern w:val="0"/>
          <w:lang w:eastAsia="el-GR"/>
        </w:rPr>
        <w:t>Μεσσαράς</w:t>
      </w:r>
      <w:proofErr w:type="spellEnd"/>
      <w:r w:rsidRPr="0062621F">
        <w:rPr>
          <w:rFonts w:ascii="Calibri" w:eastAsia="Times New Roman" w:hAnsi="Calibri" w:cs="Calibri"/>
          <w:color w:val="222222"/>
          <w:kern w:val="0"/>
          <w:lang w:eastAsia="el-GR"/>
        </w:rPr>
        <w:t>, ως ένα ακόμη παράδειγμα πολιτικής ιδιοποίησης θεσμών, ηθικής αστοχίας και απαξίωσης της επιστημονικής κοινότητας του αγροτικού χώρου.</w:t>
      </w:r>
    </w:p>
    <w:p w:rsidR="0062621F"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color w:val="222222"/>
          <w:kern w:val="0"/>
          <w:lang w:eastAsia="el-GR"/>
        </w:rPr>
        <w:t>Η «ανάληψη» του εν ενεργεία βουλευτή και πρώην Υπουργού Αγροτικής Ανάπτυξης και Τροφίμων κεντρικού ρόλου διοίκησης σε φορέα που διαχειρίζεται ή συνδέεται άμεσα με δημόσιους πόρους συνιστά ευθύ θεσμικό εκτροχιασμό. Παράγει αντικειμενική σύγκρουση συμφερόντων, νομιμοποιεί την εύλογη υπόνοια πολιτικού ελέγχου χρηματοδοτήσεων και δράσεων και μετατρέπει μια εκπαιδευτική δομή σε εργαλείο πολιτικής προβολής.</w:t>
      </w:r>
    </w:p>
    <w:p w:rsidR="0062621F"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color w:val="222222"/>
          <w:kern w:val="0"/>
          <w:lang w:eastAsia="el-GR"/>
        </w:rPr>
        <w:t>Ακόμη πιο ανησυχητικό είναι ότι η διαδικασία αυτή φέρεται να τελεί υπό την πολιτική κάλυψη του Αντιπροέδρου της Κυβέρνησης, ο οποίος φαίνεται να αποφασίζει ερήμην κάθε θεσμικού φορέα, χωρίς διάλογο, χωρίς διαβούλευση και χωρίς λογοδοσία. Παρά τις δημόσιες νουθεσίες του περί συναίνεσης προς τους πολιτικούς του αντιπάλους, η πραγματικότητα, όπως αποδείχθηκε και πρόσφατα στην υπόθεση των ΕΛΤΑ, καταδεικνύει ότι ο διάλογος δεν αποτελεί γι’ αυτόν πολιτική αρχή, αλλά ρητορικό άλλοθι. Η εικόνα που εκπέμπεται είναι εκείνη της συγκρότησης ενός κλειστού και συγκεντρωτικού μηχανισμού εξουσίας, στον οποίο οι θεσμοί καλούνται απλώς να επικυρώνουν ειλημμένες αποφάσεις. Πρόκειται για πρακτικές που, σε άλλες πιο «τσεκουράτες» εκδοχές τους, ήδη απασχολούν την Ευρωπαϊκή Εισαγγελία σε υποθέσεις διαχείρισης κοινοτικών πόρων.</w:t>
      </w:r>
    </w:p>
    <w:p w:rsidR="0062621F"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color w:val="222222"/>
          <w:kern w:val="0"/>
          <w:lang w:eastAsia="el-GR"/>
        </w:rPr>
        <w:t>Άμοιρη ευθυνών δεν είναι και η διοίκηση του ΕΛΓΟ-ΔΗΜΗΤΡΑ. Ο Πρόεδρος του Οργανισμού, λειτουργώντας προφανώς κατ’ υπόδειξη του «πολιτικού ευεργέτη» του, αποδέχθηκε και υλοποίησε έναν σχεδιασμό που αγνόησε συνειδητά και επιλεκτικά κάθε θεσμικό γεωτεχνικό φορέα. Η επιλογή αυτή δεν μπορεί να αποδοθεί σε άγνοια. Αντιθέτως, προκαλεί ακόμη μεγαλύτερη απαξίωση, καθώς πρόκειται για πρόσωπο που έχει διατελέσει Πρόεδρος του ΓΕΩΤΕΕ και γνωρίζει απολύτως τι σημαίνουν θεσμική εκπροσώπηση, επιστημονική δεοντολογία και σεβασμός στους συλλογικούς θεσμούς.</w:t>
      </w:r>
    </w:p>
    <w:p w:rsidR="0062621F"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color w:val="222222"/>
          <w:kern w:val="0"/>
          <w:lang w:eastAsia="el-GR"/>
        </w:rPr>
        <w:t>Η ΠΟΓΕΔΥ δηλώνει ξεκάθαρα ότι η αγροτική εκπαίδευση, η έρευνα και η ανάπτυξη δεν μπορούν να οικοδομούνται πάνω σε πρακτικές αποκλεισμών, πολιτικών εξαρτήσεων και σκιών. Όπου επιχειρείται να στηθεί ένα σύστημα χωρίς διαφάνεια, χωρίς λογοδοσία και χωρίς τους γεωτεχνικούς, δεν γεννιέται μέλλον, γεννιέται κρίση αξιοπιστίας.</w:t>
      </w:r>
    </w:p>
    <w:p w:rsidR="000E1A57" w:rsidRPr="0062621F" w:rsidRDefault="0062621F" w:rsidP="0062621F">
      <w:pPr>
        <w:shd w:val="clear" w:color="auto" w:fill="FFFFFF"/>
        <w:spacing w:line="235" w:lineRule="atLeast"/>
        <w:ind w:firstLine="284"/>
        <w:jc w:val="both"/>
        <w:rPr>
          <w:rFonts w:ascii="Calibri" w:eastAsia="Times New Roman" w:hAnsi="Calibri" w:cs="Calibri"/>
          <w:color w:val="222222"/>
          <w:kern w:val="0"/>
          <w:lang w:eastAsia="el-GR"/>
        </w:rPr>
      </w:pPr>
      <w:r w:rsidRPr="0062621F">
        <w:rPr>
          <w:rFonts w:ascii="Calibri" w:eastAsia="Times New Roman" w:hAnsi="Calibri" w:cs="Calibri"/>
          <w:b/>
          <w:bCs/>
          <w:color w:val="222222"/>
          <w:kern w:val="0"/>
          <w:lang w:eastAsia="el-GR"/>
        </w:rPr>
        <w:t>Όσο κι αν κάποιοι κατοικοεδρεύοντες στο Μέγαρο Μαξίμου πιστεύουν ότι κυβερνούν ως απόλυτοι μονάρχες, ζημιώνοντας την εικόνα του ίδιου του Πρωθυπουργού</w:t>
      </w:r>
      <w:r w:rsidRPr="0062621F">
        <w:rPr>
          <w:rFonts w:ascii="Calibri" w:eastAsia="Times New Roman" w:hAnsi="Calibri" w:cs="Calibri"/>
          <w:color w:val="222222"/>
          <w:kern w:val="0"/>
          <w:lang w:eastAsia="el-GR"/>
        </w:rPr>
        <w:t>, </w:t>
      </w:r>
      <w:r w:rsidRPr="0062621F">
        <w:rPr>
          <w:rFonts w:ascii="Calibri" w:eastAsia="Times New Roman" w:hAnsi="Calibri" w:cs="Calibri"/>
          <w:b/>
          <w:bCs/>
          <w:color w:val="222222"/>
          <w:kern w:val="0"/>
          <w:lang w:eastAsia="el-GR"/>
        </w:rPr>
        <w:t>αργά ή γρήγορα ο βασιλιάς αποδεικνύεται γυμνός, και τότε οι θεσμοί μιλούν.</w:t>
      </w:r>
    </w:p>
    <w:p w:rsidR="00547735" w:rsidRPr="008E0262" w:rsidRDefault="00547735" w:rsidP="00547735">
      <w:pPr>
        <w:spacing w:after="0" w:line="360" w:lineRule="auto"/>
        <w:ind w:left="3316" w:right="-483" w:firstLine="1004"/>
        <w:jc w:val="both"/>
        <w:rPr>
          <w:rFonts w:ascii="Calibri" w:eastAsia="Times New Roman" w:hAnsi="Calibri" w:cs="Calibri"/>
          <w:b/>
          <w:color w:val="222222"/>
          <w:kern w:val="0"/>
          <w:lang w:eastAsia="el-GR"/>
        </w:rPr>
      </w:pPr>
      <w:r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332257" cy="12096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43536" cy="1219916"/>
                    </a:xfrm>
                    <a:prstGeom prst="rect">
                      <a:avLst/>
                    </a:prstGeom>
                    <a:noFill/>
                    <a:ln w="9525">
                      <a:noFill/>
                      <a:miter lim="800000"/>
                      <a:headEnd/>
                      <a:tailEnd/>
                    </a:ln>
                  </pic:spPr>
                </pic:pic>
              </a:graphicData>
            </a:graphic>
          </wp:inline>
        </w:drawing>
      </w:r>
    </w:p>
    <w:sectPr w:rsidR="00FA6B32" w:rsidRPr="008E0262" w:rsidSect="0062621F">
      <w:pgSz w:w="11906" w:h="16838"/>
      <w:pgMar w:top="284" w:right="720" w:bottom="426"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6B7E"/>
    <w:rsid w:val="00083707"/>
    <w:rsid w:val="000A46BB"/>
    <w:rsid w:val="000A4C4A"/>
    <w:rsid w:val="000A70D2"/>
    <w:rsid w:val="000B1E2B"/>
    <w:rsid w:val="000D54B5"/>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82DC3"/>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3D05"/>
    <w:rsid w:val="0053048F"/>
    <w:rsid w:val="00546306"/>
    <w:rsid w:val="00547735"/>
    <w:rsid w:val="00571246"/>
    <w:rsid w:val="0057226F"/>
    <w:rsid w:val="00572952"/>
    <w:rsid w:val="00581B7F"/>
    <w:rsid w:val="00582BC0"/>
    <w:rsid w:val="005A5F1A"/>
    <w:rsid w:val="005A625D"/>
    <w:rsid w:val="005C5D04"/>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6246B"/>
    <w:rsid w:val="0077207F"/>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B27CD"/>
    <w:rsid w:val="009C3C3D"/>
    <w:rsid w:val="009E2D88"/>
    <w:rsid w:val="00A1224F"/>
    <w:rsid w:val="00A1489E"/>
    <w:rsid w:val="00A47C00"/>
    <w:rsid w:val="00A71018"/>
    <w:rsid w:val="00A7314C"/>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4DD0"/>
    <w:rsid w:val="00BA445D"/>
    <w:rsid w:val="00BD3DB7"/>
    <w:rsid w:val="00BD6B05"/>
    <w:rsid w:val="00CB1CF6"/>
    <w:rsid w:val="00D00544"/>
    <w:rsid w:val="00D02018"/>
    <w:rsid w:val="00D10811"/>
    <w:rsid w:val="00D37511"/>
    <w:rsid w:val="00D41F41"/>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56C9B"/>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2543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3007</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3</cp:revision>
  <cp:lastPrinted>2025-10-16T10:58:00Z</cp:lastPrinted>
  <dcterms:created xsi:type="dcterms:W3CDTF">2026-01-29T06:12:00Z</dcterms:created>
  <dcterms:modified xsi:type="dcterms:W3CDTF">2026-01-29T06:12:00Z</dcterms:modified>
</cp:coreProperties>
</file>