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9464"/>
      </w:tblGrid>
      <w:tr w:rsidR="00772572" w:rsidTr="007D182C">
        <w:tc>
          <w:tcPr>
            <w:tcW w:w="9464" w:type="dxa"/>
          </w:tcPr>
          <w:p w:rsidR="00772572" w:rsidRDefault="00772572" w:rsidP="00A46E1C">
            <w:pPr>
              <w:pStyle w:val="1"/>
              <w:spacing w:line="276" w:lineRule="auto"/>
              <w:rPr>
                <w:sz w:val="24"/>
              </w:rPr>
            </w:pPr>
            <w:r>
              <w:rPr>
                <w:sz w:val="24"/>
              </w:rPr>
              <w:t>ΠΑΝΕΛΛΗΝΙΑ ΟΜΟΣΠΟΝΔΙΑ ΓΕΩΤΕΧΝΙΚΩΝ ΔΗΜΟΣΙΩΝ ΥΠΑΛΛΗΛΩΝ</w:t>
            </w:r>
          </w:p>
          <w:p w:rsidR="00772572" w:rsidRDefault="00772572" w:rsidP="00A46E1C">
            <w:pPr>
              <w:spacing w:line="276" w:lineRule="auto"/>
              <w:jc w:val="center"/>
              <w:rPr>
                <w:b/>
                <w:bCs/>
                <w:sz w:val="24"/>
              </w:rPr>
            </w:pPr>
            <w:r>
              <w:rPr>
                <w:b/>
                <w:bCs/>
                <w:sz w:val="24"/>
              </w:rPr>
              <w:t>(</w:t>
            </w:r>
            <w:smartTag w:uri="urn:schemas-microsoft-com:office:smarttags" w:element="PersonName">
              <w:r>
                <w:rPr>
                  <w:b/>
                  <w:bCs/>
                  <w:sz w:val="24"/>
                </w:rPr>
                <w:t>ΠΟΓΕΔΥ</w:t>
              </w:r>
            </w:smartTag>
            <w:r>
              <w:rPr>
                <w:b/>
                <w:bCs/>
                <w:sz w:val="24"/>
              </w:rPr>
              <w:t>)</w:t>
            </w:r>
          </w:p>
          <w:p w:rsidR="00772572" w:rsidRDefault="00772572" w:rsidP="00A46E1C">
            <w:pPr>
              <w:spacing w:line="276" w:lineRule="auto"/>
              <w:jc w:val="center"/>
              <w:rPr>
                <w:sz w:val="24"/>
              </w:rPr>
            </w:pPr>
            <w:r>
              <w:rPr>
                <w:sz w:val="24"/>
              </w:rPr>
              <w:t>ΓΕΩΠΟΝΟΙ – ΔΑΣΟΛΟΓΟΙ – ΚΤΗΝΙΑΤΡΟΙ – ΙΧΘΥΟΛΟΓΟΙ - ΓΕΩΛΟΓΟΙ</w:t>
            </w:r>
          </w:p>
          <w:p w:rsidR="00772572" w:rsidRPr="008074D4" w:rsidRDefault="00772572" w:rsidP="00A46E1C">
            <w:pPr>
              <w:spacing w:line="276" w:lineRule="auto"/>
              <w:ind w:right="34"/>
              <w:jc w:val="center"/>
              <w:rPr>
                <w:b/>
              </w:rPr>
            </w:pPr>
            <w:r>
              <w:rPr>
                <w:bCs/>
                <w:sz w:val="24"/>
              </w:rPr>
              <w:t xml:space="preserve">Αχαρνών 2 Αθήνα Τ.Κ. 10176 Τηλ.:210-5234189, 210-2124041 </w:t>
            </w:r>
            <w:r>
              <w:rPr>
                <w:bCs/>
                <w:sz w:val="24"/>
                <w:lang w:val="en-US"/>
              </w:rPr>
              <w:t>FAX</w:t>
            </w:r>
            <w:r>
              <w:rPr>
                <w:bCs/>
                <w:sz w:val="24"/>
              </w:rPr>
              <w:t>: 210-5232240</w:t>
            </w:r>
          </w:p>
          <w:p w:rsidR="00772572" w:rsidRDefault="00772572" w:rsidP="00A46E1C">
            <w:pPr>
              <w:spacing w:line="276" w:lineRule="auto"/>
              <w:ind w:right="34"/>
              <w:jc w:val="center"/>
              <w:rPr>
                <w:bCs/>
                <w:sz w:val="24"/>
                <w:lang w:val="en-US"/>
              </w:rPr>
            </w:pPr>
            <w:r>
              <w:rPr>
                <w:bCs/>
                <w:sz w:val="24"/>
                <w:lang w:val="en-US"/>
              </w:rPr>
              <w:t>e-mail:ax2u128@minagric.gr</w:t>
            </w:r>
          </w:p>
          <w:p w:rsidR="00772572" w:rsidRPr="00F01563" w:rsidRDefault="00772572" w:rsidP="00A46E1C">
            <w:pPr>
              <w:spacing w:line="276" w:lineRule="auto"/>
              <w:ind w:right="34"/>
              <w:jc w:val="center"/>
              <w:rPr>
                <w:sz w:val="6"/>
                <w:lang w:val="en-US"/>
              </w:rPr>
            </w:pPr>
          </w:p>
        </w:tc>
      </w:tr>
    </w:tbl>
    <w:p w:rsidR="00772572" w:rsidRPr="00200A9A" w:rsidRDefault="00772572" w:rsidP="00A46E1C">
      <w:pPr>
        <w:spacing w:line="276" w:lineRule="auto"/>
        <w:ind w:right="-193"/>
        <w:jc w:val="both"/>
      </w:pPr>
      <w:r>
        <w:tab/>
      </w:r>
      <w:r>
        <w:tab/>
      </w:r>
      <w:r>
        <w:tab/>
      </w:r>
      <w:r>
        <w:tab/>
      </w:r>
      <w:r>
        <w:tab/>
      </w:r>
      <w:r>
        <w:tab/>
      </w:r>
      <w:r>
        <w:rPr>
          <w:lang w:val="en-US"/>
        </w:rPr>
        <w:tab/>
      </w:r>
      <w:r>
        <w:tab/>
        <w:t xml:space="preserve">Αθήνα </w:t>
      </w:r>
      <w:r w:rsidR="000E516B">
        <w:t>10</w:t>
      </w:r>
      <w:r w:rsidR="00457994">
        <w:t>-</w:t>
      </w:r>
      <w:r w:rsidR="000E516B">
        <w:t>7</w:t>
      </w:r>
      <w:r w:rsidR="00186B3F">
        <w:t>-2025</w:t>
      </w:r>
    </w:p>
    <w:p w:rsidR="00772572" w:rsidRPr="001D5609" w:rsidRDefault="00772572" w:rsidP="00A46E1C">
      <w:pPr>
        <w:spacing w:line="276" w:lineRule="auto"/>
        <w:ind w:right="-193"/>
        <w:jc w:val="both"/>
      </w:pPr>
      <w:r>
        <w:tab/>
      </w:r>
      <w:r>
        <w:tab/>
      </w:r>
      <w:r>
        <w:tab/>
      </w:r>
      <w:r>
        <w:tab/>
      </w:r>
      <w:r>
        <w:tab/>
      </w:r>
      <w:r>
        <w:tab/>
      </w:r>
      <w:r>
        <w:tab/>
      </w:r>
      <w:r w:rsidRPr="00B92BA0">
        <w:tab/>
      </w:r>
      <w:r>
        <w:t xml:space="preserve">Αρ. </w:t>
      </w:r>
      <w:proofErr w:type="spellStart"/>
      <w:r>
        <w:t>πρωτ</w:t>
      </w:r>
      <w:proofErr w:type="spellEnd"/>
      <w:r>
        <w:t>.:</w:t>
      </w:r>
      <w:r w:rsidR="00C57762">
        <w:t xml:space="preserve"> 16</w:t>
      </w:r>
      <w:r w:rsidR="000E516B">
        <w:t>55</w:t>
      </w:r>
    </w:p>
    <w:p w:rsidR="00772572" w:rsidRDefault="00772572" w:rsidP="00A46E1C">
      <w:pPr>
        <w:spacing w:line="276" w:lineRule="auto"/>
        <w:ind w:right="-193"/>
        <w:jc w:val="both"/>
        <w:rPr>
          <w:b/>
          <w:bCs/>
          <w:lang w:val="en-US"/>
        </w:rPr>
      </w:pPr>
      <w:r>
        <w:rPr>
          <w:b/>
          <w:bCs/>
          <w:lang w:val="en-US"/>
        </w:rPr>
        <w:tab/>
      </w:r>
    </w:p>
    <w:tbl>
      <w:tblPr>
        <w:tblW w:w="0" w:type="auto"/>
        <w:tblInd w:w="216" w:type="dxa"/>
        <w:tblLayout w:type="fixed"/>
        <w:tblLook w:val="0000"/>
      </w:tblPr>
      <w:tblGrid>
        <w:gridCol w:w="3857"/>
        <w:gridCol w:w="1284"/>
        <w:gridCol w:w="4285"/>
      </w:tblGrid>
      <w:tr w:rsidR="00772572" w:rsidRPr="00976281" w:rsidTr="003335C3">
        <w:trPr>
          <w:trHeight w:val="3802"/>
        </w:trPr>
        <w:tc>
          <w:tcPr>
            <w:tcW w:w="3857" w:type="dxa"/>
          </w:tcPr>
          <w:p w:rsidR="00772572" w:rsidRDefault="00772572" w:rsidP="00A46E1C">
            <w:pPr>
              <w:pStyle w:val="12"/>
              <w:spacing w:line="276" w:lineRule="auto"/>
              <w:rPr>
                <w:b/>
                <w:sz w:val="22"/>
                <w:szCs w:val="22"/>
                <w:lang w:val="en-US"/>
              </w:rPr>
            </w:pPr>
          </w:p>
        </w:tc>
        <w:tc>
          <w:tcPr>
            <w:tcW w:w="1284" w:type="dxa"/>
          </w:tcPr>
          <w:p w:rsidR="00772572" w:rsidRDefault="00772572" w:rsidP="00A46E1C">
            <w:pPr>
              <w:pStyle w:val="12"/>
              <w:spacing w:line="276" w:lineRule="auto"/>
              <w:rPr>
                <w:b/>
                <w:szCs w:val="28"/>
              </w:rPr>
            </w:pPr>
          </w:p>
          <w:p w:rsidR="00772572" w:rsidRDefault="00772572" w:rsidP="00A46E1C">
            <w:pPr>
              <w:pStyle w:val="12"/>
              <w:spacing w:line="276" w:lineRule="auto"/>
              <w:rPr>
                <w:b/>
                <w:szCs w:val="28"/>
              </w:rPr>
            </w:pPr>
          </w:p>
          <w:p w:rsidR="00772572" w:rsidRDefault="00772572" w:rsidP="00A46E1C">
            <w:pPr>
              <w:pStyle w:val="12"/>
              <w:spacing w:line="276" w:lineRule="auto"/>
              <w:rPr>
                <w:b/>
                <w:szCs w:val="28"/>
              </w:rPr>
            </w:pPr>
            <w:r>
              <w:rPr>
                <w:b/>
                <w:szCs w:val="28"/>
              </w:rPr>
              <w:t>ΠΡΟΣ  :</w:t>
            </w:r>
          </w:p>
          <w:p w:rsidR="00772572" w:rsidRPr="00976281" w:rsidRDefault="00772572" w:rsidP="00A46E1C">
            <w:pPr>
              <w:pStyle w:val="12"/>
              <w:spacing w:line="276" w:lineRule="auto"/>
              <w:rPr>
                <w:b/>
                <w:szCs w:val="28"/>
                <w:lang w:val="en-US"/>
              </w:rPr>
            </w:pPr>
          </w:p>
          <w:p w:rsidR="005B002E" w:rsidRDefault="005B002E" w:rsidP="00A46E1C">
            <w:pPr>
              <w:pStyle w:val="12"/>
              <w:spacing w:line="276" w:lineRule="auto"/>
              <w:rPr>
                <w:b/>
                <w:szCs w:val="28"/>
              </w:rPr>
            </w:pPr>
          </w:p>
          <w:p w:rsidR="005B002E" w:rsidRDefault="005B002E" w:rsidP="00A46E1C">
            <w:pPr>
              <w:pStyle w:val="12"/>
              <w:spacing w:line="276" w:lineRule="auto"/>
              <w:rPr>
                <w:b/>
                <w:szCs w:val="28"/>
              </w:rPr>
            </w:pPr>
          </w:p>
          <w:p w:rsidR="00772572" w:rsidRDefault="00772572" w:rsidP="00A46E1C">
            <w:pPr>
              <w:pStyle w:val="12"/>
              <w:spacing w:line="276" w:lineRule="auto"/>
              <w:rPr>
                <w:rStyle w:val="11"/>
                <w:b/>
                <w:szCs w:val="28"/>
                <w:lang w:val="en-US"/>
              </w:rPr>
            </w:pPr>
            <w:r>
              <w:rPr>
                <w:b/>
                <w:szCs w:val="28"/>
              </w:rPr>
              <w:t>ΚΟΙΝ  :</w:t>
            </w:r>
          </w:p>
        </w:tc>
        <w:tc>
          <w:tcPr>
            <w:tcW w:w="4285" w:type="dxa"/>
          </w:tcPr>
          <w:p w:rsidR="00186B3F" w:rsidRDefault="00186B3F" w:rsidP="00A46E1C">
            <w:pPr>
              <w:pStyle w:val="12"/>
              <w:spacing w:line="276" w:lineRule="auto"/>
              <w:rPr>
                <w:rStyle w:val="11"/>
                <w:b/>
                <w:szCs w:val="28"/>
              </w:rPr>
            </w:pPr>
          </w:p>
          <w:p w:rsidR="00772572" w:rsidRPr="007A2CAB" w:rsidRDefault="00772572" w:rsidP="003335C3">
            <w:pPr>
              <w:pStyle w:val="12"/>
              <w:spacing w:line="240" w:lineRule="auto"/>
              <w:rPr>
                <w:szCs w:val="28"/>
              </w:rPr>
            </w:pPr>
            <w:r w:rsidRPr="007A2CAB">
              <w:rPr>
                <w:rStyle w:val="11"/>
                <w:szCs w:val="28"/>
              </w:rPr>
              <w:t>Υ</w:t>
            </w:r>
            <w:r w:rsidR="000E516B">
              <w:rPr>
                <w:rStyle w:val="11"/>
                <w:szCs w:val="28"/>
              </w:rPr>
              <w:t>πηρεσιακό Γραμματέα Υπουργείου</w:t>
            </w:r>
            <w:r w:rsidR="00BB49D1">
              <w:rPr>
                <w:rStyle w:val="11"/>
                <w:szCs w:val="28"/>
              </w:rPr>
              <w:t xml:space="preserve"> </w:t>
            </w:r>
            <w:r w:rsidRPr="007A2CAB">
              <w:rPr>
                <w:rStyle w:val="11"/>
                <w:szCs w:val="28"/>
              </w:rPr>
              <w:t xml:space="preserve">Αγροτικής Ανάπτυξης &amp;Τροφίμων  </w:t>
            </w:r>
          </w:p>
          <w:p w:rsidR="00772572" w:rsidRPr="007A2CAB" w:rsidRDefault="0013463E" w:rsidP="003335C3">
            <w:pPr>
              <w:pStyle w:val="12"/>
              <w:spacing w:line="240" w:lineRule="auto"/>
              <w:rPr>
                <w:szCs w:val="28"/>
              </w:rPr>
            </w:pPr>
            <w:r w:rsidRPr="007A2CAB">
              <w:rPr>
                <w:szCs w:val="28"/>
              </w:rPr>
              <w:t xml:space="preserve">κ. </w:t>
            </w:r>
            <w:r w:rsidR="00BB49D1">
              <w:rPr>
                <w:szCs w:val="28"/>
              </w:rPr>
              <w:t>Στυλιανή Νικολάου</w:t>
            </w:r>
            <w:r w:rsidRPr="007A2CAB">
              <w:rPr>
                <w:szCs w:val="28"/>
              </w:rPr>
              <w:t xml:space="preserve"> </w:t>
            </w:r>
          </w:p>
          <w:p w:rsidR="00B073C8" w:rsidRPr="007A2CAB" w:rsidRDefault="00772572" w:rsidP="003335C3">
            <w:pPr>
              <w:pStyle w:val="12"/>
              <w:tabs>
                <w:tab w:val="left" w:pos="1605"/>
              </w:tabs>
              <w:spacing w:line="240" w:lineRule="auto"/>
              <w:rPr>
                <w:szCs w:val="28"/>
              </w:rPr>
            </w:pPr>
            <w:r w:rsidRPr="007A2CAB">
              <w:rPr>
                <w:szCs w:val="28"/>
              </w:rPr>
              <w:tab/>
            </w:r>
          </w:p>
          <w:p w:rsidR="00B073C8" w:rsidRPr="007A2CAB" w:rsidRDefault="00B073C8" w:rsidP="003335C3">
            <w:pPr>
              <w:pStyle w:val="12"/>
              <w:tabs>
                <w:tab w:val="left" w:pos="1605"/>
              </w:tabs>
              <w:spacing w:line="240" w:lineRule="auto"/>
              <w:rPr>
                <w:szCs w:val="28"/>
              </w:rPr>
            </w:pPr>
          </w:p>
          <w:p w:rsidR="000E516B" w:rsidRPr="007A2CAB" w:rsidRDefault="00772572" w:rsidP="000E516B">
            <w:pPr>
              <w:pStyle w:val="12"/>
              <w:spacing w:line="240" w:lineRule="auto"/>
              <w:rPr>
                <w:szCs w:val="28"/>
              </w:rPr>
            </w:pPr>
            <w:r w:rsidRPr="007A2CAB">
              <w:rPr>
                <w:szCs w:val="28"/>
              </w:rPr>
              <w:t xml:space="preserve">1) </w:t>
            </w:r>
            <w:r w:rsidR="000E516B" w:rsidRPr="007A2CAB">
              <w:rPr>
                <w:rStyle w:val="11"/>
                <w:szCs w:val="28"/>
              </w:rPr>
              <w:t xml:space="preserve">Υπουργό  Αγροτικής Ανάπτυξης &amp;Τροφίμων  </w:t>
            </w:r>
          </w:p>
          <w:p w:rsidR="000E516B" w:rsidRPr="007A2CAB" w:rsidRDefault="000E516B" w:rsidP="000E516B">
            <w:pPr>
              <w:pStyle w:val="12"/>
              <w:spacing w:line="240" w:lineRule="auto"/>
              <w:rPr>
                <w:szCs w:val="28"/>
              </w:rPr>
            </w:pPr>
            <w:r w:rsidRPr="007A2CAB">
              <w:rPr>
                <w:szCs w:val="28"/>
              </w:rPr>
              <w:t>κ. Κων/</w:t>
            </w:r>
            <w:proofErr w:type="spellStart"/>
            <w:r w:rsidRPr="007A2CAB">
              <w:rPr>
                <w:szCs w:val="28"/>
              </w:rPr>
              <w:t>νο</w:t>
            </w:r>
            <w:proofErr w:type="spellEnd"/>
            <w:r w:rsidRPr="007A2CAB">
              <w:rPr>
                <w:szCs w:val="28"/>
              </w:rPr>
              <w:t xml:space="preserve">  </w:t>
            </w:r>
            <w:proofErr w:type="spellStart"/>
            <w:r w:rsidRPr="007A2CAB">
              <w:rPr>
                <w:szCs w:val="28"/>
              </w:rPr>
              <w:t>Τσιάρα</w:t>
            </w:r>
            <w:proofErr w:type="spellEnd"/>
            <w:r w:rsidRPr="007A2CAB">
              <w:rPr>
                <w:szCs w:val="28"/>
              </w:rPr>
              <w:t xml:space="preserve"> </w:t>
            </w:r>
          </w:p>
          <w:p w:rsidR="000E516B" w:rsidRDefault="005B002E" w:rsidP="003335C3">
            <w:pPr>
              <w:pStyle w:val="12"/>
              <w:tabs>
                <w:tab w:val="left" w:pos="1605"/>
              </w:tabs>
              <w:spacing w:line="240" w:lineRule="auto"/>
              <w:rPr>
                <w:rStyle w:val="11"/>
                <w:szCs w:val="28"/>
              </w:rPr>
            </w:pPr>
            <w:r w:rsidRPr="007A2CAB">
              <w:rPr>
                <w:szCs w:val="28"/>
              </w:rPr>
              <w:t xml:space="preserve">2) </w:t>
            </w:r>
            <w:r w:rsidR="000E516B" w:rsidRPr="007A2CAB">
              <w:rPr>
                <w:rStyle w:val="11"/>
                <w:szCs w:val="28"/>
              </w:rPr>
              <w:t>Υ</w:t>
            </w:r>
            <w:r w:rsidR="000E516B">
              <w:rPr>
                <w:rStyle w:val="11"/>
                <w:szCs w:val="28"/>
              </w:rPr>
              <w:t>φυ</w:t>
            </w:r>
            <w:r w:rsidR="000E516B" w:rsidRPr="007A2CAB">
              <w:rPr>
                <w:rStyle w:val="11"/>
                <w:szCs w:val="28"/>
              </w:rPr>
              <w:t>πουργό  Αγροτικής Ανάπτυξης &amp;Τροφίμων</w:t>
            </w:r>
          </w:p>
          <w:p w:rsidR="00772572" w:rsidRPr="007A2CAB" w:rsidRDefault="000E516B" w:rsidP="003335C3">
            <w:pPr>
              <w:pStyle w:val="12"/>
              <w:tabs>
                <w:tab w:val="left" w:pos="1605"/>
              </w:tabs>
              <w:spacing w:line="240" w:lineRule="auto"/>
              <w:rPr>
                <w:szCs w:val="28"/>
              </w:rPr>
            </w:pPr>
            <w:r>
              <w:rPr>
                <w:rStyle w:val="11"/>
                <w:szCs w:val="28"/>
              </w:rPr>
              <w:t xml:space="preserve">κ. Ιωάννη </w:t>
            </w:r>
            <w:proofErr w:type="spellStart"/>
            <w:r>
              <w:rPr>
                <w:rStyle w:val="11"/>
                <w:szCs w:val="28"/>
              </w:rPr>
              <w:t>Ανδριανό</w:t>
            </w:r>
            <w:proofErr w:type="spellEnd"/>
            <w:r w:rsidRPr="007A2CAB">
              <w:rPr>
                <w:rStyle w:val="11"/>
                <w:szCs w:val="28"/>
              </w:rPr>
              <w:t xml:space="preserve">  </w:t>
            </w:r>
          </w:p>
          <w:p w:rsidR="00772572" w:rsidRPr="007A2CAB" w:rsidRDefault="005B002E" w:rsidP="003335C3">
            <w:pPr>
              <w:pStyle w:val="12"/>
              <w:tabs>
                <w:tab w:val="left" w:pos="1605"/>
              </w:tabs>
              <w:spacing w:line="240" w:lineRule="auto"/>
              <w:rPr>
                <w:szCs w:val="28"/>
              </w:rPr>
            </w:pPr>
            <w:r w:rsidRPr="007A2CAB">
              <w:rPr>
                <w:szCs w:val="28"/>
              </w:rPr>
              <w:t>3)</w:t>
            </w:r>
            <w:r w:rsidR="000E516B" w:rsidRPr="007A2CAB">
              <w:rPr>
                <w:szCs w:val="28"/>
              </w:rPr>
              <w:t xml:space="preserve"> Πρωτοβάθμια σωματεία μέλη μας</w:t>
            </w:r>
          </w:p>
          <w:p w:rsidR="00772572" w:rsidRPr="00200A9A" w:rsidRDefault="00772572" w:rsidP="00A46E1C">
            <w:pPr>
              <w:pStyle w:val="12"/>
              <w:spacing w:line="276" w:lineRule="auto"/>
            </w:pPr>
          </w:p>
        </w:tc>
      </w:tr>
    </w:tbl>
    <w:p w:rsidR="00772572" w:rsidRPr="008732BB" w:rsidRDefault="00772572" w:rsidP="00A46E1C">
      <w:pPr>
        <w:spacing w:line="276" w:lineRule="auto"/>
        <w:ind w:right="-193"/>
        <w:jc w:val="both"/>
        <w:rPr>
          <w:b/>
          <w:bCs/>
          <w:szCs w:val="28"/>
        </w:rPr>
      </w:pPr>
      <w:r w:rsidRPr="008732BB">
        <w:rPr>
          <w:b/>
          <w:bCs/>
          <w:szCs w:val="28"/>
        </w:rPr>
        <w:tab/>
      </w:r>
    </w:p>
    <w:p w:rsidR="00620AE3" w:rsidRPr="002945AD" w:rsidRDefault="00620AE3" w:rsidP="00620AE3">
      <w:pPr>
        <w:shd w:val="clear" w:color="auto" w:fill="FFFFFF"/>
        <w:spacing w:after="160"/>
        <w:jc w:val="both"/>
        <w:rPr>
          <w:rFonts w:ascii="Arial" w:hAnsi="Arial" w:cs="Arial"/>
          <w:color w:val="222222"/>
          <w:sz w:val="24"/>
          <w:szCs w:val="24"/>
        </w:rPr>
      </w:pPr>
      <w:r w:rsidRPr="002945AD">
        <w:rPr>
          <w:rFonts w:ascii="Arial" w:hAnsi="Arial" w:cs="Arial"/>
          <w:b/>
          <w:bCs/>
          <w:color w:val="222222"/>
          <w:sz w:val="24"/>
          <w:szCs w:val="24"/>
          <w:shd w:val="clear" w:color="auto" w:fill="FFFFFF"/>
        </w:rPr>
        <w:t>ΘΕΜΑ:  Πρόσκληση για άμεση καταβολή υπερωριακής αποζημίωσης σε υπαλλήλους των ΠΚΠΦΠ &amp; ΦΕ</w:t>
      </w:r>
    </w:p>
    <w:p w:rsidR="00620AE3" w:rsidRDefault="00620AE3" w:rsidP="00620AE3">
      <w:pPr>
        <w:shd w:val="clear" w:color="auto" w:fill="FFFFFF"/>
        <w:spacing w:after="160"/>
        <w:ind w:firstLine="720"/>
        <w:jc w:val="both"/>
        <w:rPr>
          <w:rFonts w:ascii="Arial" w:hAnsi="Arial" w:cs="Arial"/>
          <w:color w:val="222222"/>
          <w:sz w:val="25"/>
          <w:szCs w:val="25"/>
        </w:rPr>
      </w:pPr>
    </w:p>
    <w:p w:rsidR="00620AE3" w:rsidRPr="002945AD" w:rsidRDefault="00620AE3" w:rsidP="00620AE3">
      <w:pPr>
        <w:shd w:val="clear" w:color="auto" w:fill="FFFFFF"/>
        <w:spacing w:after="160"/>
        <w:ind w:firstLine="720"/>
        <w:jc w:val="both"/>
        <w:rPr>
          <w:rFonts w:ascii="Arial" w:hAnsi="Arial" w:cs="Arial"/>
          <w:color w:val="222222"/>
          <w:sz w:val="24"/>
          <w:szCs w:val="24"/>
        </w:rPr>
      </w:pPr>
      <w:r w:rsidRPr="002945AD">
        <w:rPr>
          <w:rFonts w:ascii="Arial" w:hAnsi="Arial" w:cs="Arial"/>
          <w:color w:val="222222"/>
          <w:sz w:val="25"/>
          <w:szCs w:val="25"/>
        </w:rPr>
        <w:t>Κυρία Υπηρεσιακή Γραμματέα,</w:t>
      </w:r>
    </w:p>
    <w:p w:rsidR="00620AE3" w:rsidRPr="002945AD" w:rsidRDefault="00620AE3" w:rsidP="00620AE3">
      <w:pPr>
        <w:shd w:val="clear" w:color="auto" w:fill="FFFFFF"/>
        <w:spacing w:after="160"/>
        <w:ind w:firstLine="720"/>
        <w:jc w:val="both"/>
        <w:rPr>
          <w:rFonts w:ascii="Arial" w:hAnsi="Arial" w:cs="Arial"/>
          <w:color w:val="222222"/>
          <w:sz w:val="24"/>
          <w:szCs w:val="24"/>
        </w:rPr>
      </w:pPr>
      <w:r w:rsidRPr="002945AD">
        <w:rPr>
          <w:rFonts w:ascii="Arial" w:hAnsi="Arial" w:cs="Arial"/>
          <w:color w:val="222222"/>
          <w:sz w:val="25"/>
          <w:szCs w:val="25"/>
        </w:rPr>
        <w:t>Η ΠΟΓΕΔΥ, ως θεσμικός εκπρόσωπος των γεωτεχνικών επιστημόνων του Δημοσίου, σας κοινοποιεί την απαίτηση για την άμεση καταβολή της προβλεπόμενης από τη νομοθεσία υπερωριακής αποζημίωσης στους υπαλλήλους των ΠΚΠΦΠ &amp; ΦΕ, αναδρομικά για την απασχόλησή τους κατά τα Σαββατοκύριακα κατά το χρονικό διάστημα Ιανουαρίου</w:t>
      </w:r>
      <w:r w:rsidR="007D182C">
        <w:rPr>
          <w:rFonts w:ascii="Arial" w:hAnsi="Arial" w:cs="Arial"/>
          <w:color w:val="222222"/>
          <w:sz w:val="25"/>
          <w:szCs w:val="25"/>
        </w:rPr>
        <w:t xml:space="preserve"> </w:t>
      </w:r>
      <w:r w:rsidRPr="002945AD">
        <w:rPr>
          <w:rFonts w:ascii="Arial" w:hAnsi="Arial" w:cs="Arial"/>
          <w:color w:val="222222"/>
          <w:sz w:val="25"/>
          <w:szCs w:val="25"/>
        </w:rPr>
        <w:t>-</w:t>
      </w:r>
      <w:r w:rsidR="007D182C">
        <w:rPr>
          <w:rFonts w:ascii="Arial" w:hAnsi="Arial" w:cs="Arial"/>
          <w:color w:val="222222"/>
          <w:sz w:val="25"/>
          <w:szCs w:val="25"/>
        </w:rPr>
        <w:t xml:space="preserve"> </w:t>
      </w:r>
      <w:r w:rsidRPr="002945AD">
        <w:rPr>
          <w:rFonts w:ascii="Arial" w:hAnsi="Arial" w:cs="Arial"/>
          <w:color w:val="222222"/>
          <w:sz w:val="25"/>
          <w:szCs w:val="25"/>
        </w:rPr>
        <w:t>Φεβρουαρίου 2024.</w:t>
      </w:r>
    </w:p>
    <w:p w:rsidR="00620AE3" w:rsidRPr="002945AD" w:rsidRDefault="00620AE3" w:rsidP="00620AE3">
      <w:pPr>
        <w:shd w:val="clear" w:color="auto" w:fill="FFFFFF"/>
        <w:spacing w:after="160"/>
        <w:ind w:firstLine="720"/>
        <w:jc w:val="both"/>
        <w:rPr>
          <w:rFonts w:ascii="Arial" w:hAnsi="Arial" w:cs="Arial"/>
          <w:color w:val="222222"/>
          <w:sz w:val="24"/>
          <w:szCs w:val="24"/>
        </w:rPr>
      </w:pPr>
      <w:r w:rsidRPr="002945AD">
        <w:rPr>
          <w:rFonts w:ascii="Arial" w:hAnsi="Arial" w:cs="Arial"/>
          <w:color w:val="222222"/>
          <w:sz w:val="25"/>
          <w:szCs w:val="25"/>
        </w:rPr>
        <w:t>Είναι γνωστό ότι η εν λόγω απασχόληση πραγματοποιήθηκε κατόπιν (προφορικής;) εντολής του τότε Υπουργού Αγροτικής Ανάπτυξης και Τροφίμων, η οποία μεταφέρθηκε στις Υπηρεσίες από το γραφείο του πρώην Γενικού Γραμματέα Αγροτικής Ανάπτυξης και Τροφίμων. Παράλληλα σας καλούμε να χορηγήσετε στην ΠΟΓΕΔΥ τη σχετική έκδοση δέσμευσης πίστωσης καθώς και την εντολή βάσει της οποίας εκδόθηκε από τις Υπηρεσίες της ΓΔΟΥ για την εν λόγω απασχόληση των υπαλλήλων.</w:t>
      </w:r>
    </w:p>
    <w:p w:rsidR="00620AE3" w:rsidRPr="002945AD" w:rsidRDefault="00620AE3" w:rsidP="00620AE3">
      <w:pPr>
        <w:shd w:val="clear" w:color="auto" w:fill="FFFFFF"/>
        <w:spacing w:after="160"/>
        <w:ind w:firstLine="720"/>
        <w:jc w:val="both"/>
        <w:rPr>
          <w:rFonts w:ascii="Arial" w:hAnsi="Arial" w:cs="Arial"/>
          <w:color w:val="222222"/>
          <w:sz w:val="24"/>
          <w:szCs w:val="24"/>
        </w:rPr>
      </w:pPr>
      <w:r w:rsidRPr="002945AD">
        <w:rPr>
          <w:rFonts w:ascii="Arial" w:hAnsi="Arial" w:cs="Arial"/>
          <w:color w:val="222222"/>
          <w:sz w:val="25"/>
          <w:szCs w:val="25"/>
        </w:rPr>
        <w:t xml:space="preserve">Η μέχρι σήμερα άρνησή σας να εγκρίνετε υπερωρίες για Σαββατοκύριακα, αργίες και εξαιρέσιμες, με το επιχείρημα ότι «δεν προβλέπεται από τη σχετική διάταξη», συνιστά παράλειψη οφειλόμενης ενέργειας της Διοίκησης. Εκτός εάν </w:t>
      </w:r>
      <w:r w:rsidRPr="002945AD">
        <w:rPr>
          <w:rFonts w:ascii="Arial" w:hAnsi="Arial" w:cs="Arial"/>
          <w:color w:val="222222"/>
          <w:sz w:val="25"/>
          <w:szCs w:val="25"/>
        </w:rPr>
        <w:lastRenderedPageBreak/>
        <w:t>θεωρείται ότι η υπερωριακή εργασία που εκτελείται κατόπιν εντολής, ακόμη και αν αυτή δεν έχει τυπικά εγκριθεί, δεν δημιουργεί απαιτητό δικαίωμα αποζημίωσης για τον εργαζόμενο.</w:t>
      </w:r>
    </w:p>
    <w:p w:rsidR="00620AE3" w:rsidRPr="002945AD" w:rsidRDefault="00620AE3" w:rsidP="00620AE3">
      <w:pPr>
        <w:shd w:val="clear" w:color="auto" w:fill="FFFFFF"/>
        <w:spacing w:after="160"/>
        <w:ind w:firstLine="720"/>
        <w:jc w:val="both"/>
        <w:rPr>
          <w:rFonts w:ascii="Arial" w:hAnsi="Arial" w:cs="Arial"/>
          <w:color w:val="222222"/>
          <w:sz w:val="24"/>
          <w:szCs w:val="24"/>
        </w:rPr>
      </w:pPr>
      <w:r w:rsidRPr="002945AD">
        <w:rPr>
          <w:rFonts w:ascii="Arial" w:hAnsi="Arial" w:cs="Arial"/>
          <w:color w:val="222222"/>
          <w:sz w:val="25"/>
          <w:szCs w:val="25"/>
        </w:rPr>
        <w:t xml:space="preserve">Η στάση σας γεννά εύλογα ερωτήματα σχετικά με το κατά πόσο στηρίζετε το ελεγκτικό έργο του </w:t>
      </w:r>
      <w:proofErr w:type="spellStart"/>
      <w:r w:rsidRPr="002945AD">
        <w:rPr>
          <w:rFonts w:ascii="Arial" w:hAnsi="Arial" w:cs="Arial"/>
          <w:color w:val="222222"/>
          <w:sz w:val="25"/>
          <w:szCs w:val="25"/>
        </w:rPr>
        <w:t>ΥπΑΑΤ</w:t>
      </w:r>
      <w:proofErr w:type="spellEnd"/>
      <w:r w:rsidRPr="002945AD">
        <w:rPr>
          <w:rFonts w:ascii="Arial" w:hAnsi="Arial" w:cs="Arial"/>
          <w:color w:val="222222"/>
          <w:sz w:val="25"/>
          <w:szCs w:val="25"/>
        </w:rPr>
        <w:t>, το οποίο αποτελεί βασικό πυλώνα για τη διασφάλιση της ποιότητας και ασφάλειας των αγροτικών προϊόντων.</w:t>
      </w:r>
    </w:p>
    <w:p w:rsidR="00620AE3" w:rsidRPr="002945AD" w:rsidRDefault="00620AE3" w:rsidP="00620AE3">
      <w:pPr>
        <w:shd w:val="clear" w:color="auto" w:fill="FFFFFF"/>
        <w:spacing w:after="160"/>
        <w:ind w:firstLine="720"/>
        <w:jc w:val="both"/>
        <w:rPr>
          <w:rFonts w:ascii="Arial" w:hAnsi="Arial" w:cs="Arial"/>
          <w:color w:val="222222"/>
          <w:sz w:val="24"/>
          <w:szCs w:val="24"/>
        </w:rPr>
      </w:pPr>
      <w:r w:rsidRPr="002945AD">
        <w:rPr>
          <w:rFonts w:ascii="Arial" w:hAnsi="Arial" w:cs="Arial"/>
          <w:color w:val="222222"/>
          <w:sz w:val="25"/>
          <w:szCs w:val="25"/>
        </w:rPr>
        <w:t>Επιπλέον, επισημαίνουμε ότι ο πρώην Υπουργός Αγροτικής Ανάπτυξης και Τροφίμων, </w:t>
      </w:r>
      <w:r w:rsidRPr="002945AD">
        <w:rPr>
          <w:rFonts w:ascii="Arial" w:hAnsi="Arial" w:cs="Arial"/>
          <w:b/>
          <w:bCs/>
          <w:color w:val="222222"/>
          <w:sz w:val="25"/>
          <w:szCs w:val="25"/>
        </w:rPr>
        <w:t>που έχει παραπεμφθεί από την </w:t>
      </w:r>
      <w:r w:rsidRPr="002945AD">
        <w:rPr>
          <w:rFonts w:ascii="Arial" w:hAnsi="Arial" w:cs="Arial"/>
          <w:b/>
          <w:bCs/>
          <w:color w:val="222222"/>
          <w:sz w:val="25"/>
          <w:szCs w:val="25"/>
          <w:lang w:val="en-US"/>
        </w:rPr>
        <w:t>EPPO </w:t>
      </w:r>
      <w:r w:rsidRPr="002945AD">
        <w:rPr>
          <w:rFonts w:ascii="Arial" w:hAnsi="Arial" w:cs="Arial"/>
          <w:b/>
          <w:bCs/>
          <w:color w:val="222222"/>
          <w:sz w:val="25"/>
          <w:szCs w:val="25"/>
        </w:rPr>
        <w:t>για υποθέσεις κακοδιαχείρισης ευρωπαϊκών πόρων στον ΟΠΕΚΕΠΕ</w:t>
      </w:r>
      <w:r w:rsidRPr="002945AD">
        <w:rPr>
          <w:rFonts w:ascii="Arial" w:hAnsi="Arial" w:cs="Arial"/>
          <w:color w:val="222222"/>
          <w:sz w:val="25"/>
          <w:szCs w:val="25"/>
        </w:rPr>
        <w:t>, φαίνεται ότι έδωσε (προφορικές) εντολές χωρίς τήρηση της προβλεπόμενης διαδικασίας, επιδεικνύοντας κατά ένα τρόπο χαρακτηριστική διοικητική αυθαιρεσία.</w:t>
      </w:r>
    </w:p>
    <w:p w:rsidR="00620AE3" w:rsidRPr="002945AD" w:rsidRDefault="00620AE3" w:rsidP="00620AE3">
      <w:pPr>
        <w:shd w:val="clear" w:color="auto" w:fill="FFFFFF"/>
        <w:spacing w:after="160"/>
        <w:ind w:firstLine="720"/>
        <w:jc w:val="both"/>
        <w:rPr>
          <w:rFonts w:ascii="Arial" w:hAnsi="Arial" w:cs="Arial"/>
          <w:color w:val="222222"/>
          <w:sz w:val="24"/>
          <w:szCs w:val="24"/>
        </w:rPr>
      </w:pPr>
      <w:r w:rsidRPr="002945AD">
        <w:rPr>
          <w:rFonts w:ascii="Arial" w:hAnsi="Arial" w:cs="Arial"/>
          <w:b/>
          <w:bCs/>
          <w:color w:val="222222"/>
          <w:sz w:val="24"/>
          <w:szCs w:val="24"/>
        </w:rPr>
        <w:t>Με βάση τα ανωτέρω ΚΑΛΕΙΣΘΕ:</w:t>
      </w:r>
    </w:p>
    <w:p w:rsidR="00620AE3" w:rsidRPr="002945AD" w:rsidRDefault="00620AE3" w:rsidP="00620AE3">
      <w:pPr>
        <w:numPr>
          <w:ilvl w:val="0"/>
          <w:numId w:val="42"/>
        </w:numPr>
        <w:shd w:val="clear" w:color="auto" w:fill="FFFFFF"/>
        <w:spacing w:before="120" w:after="160"/>
        <w:ind w:left="900"/>
        <w:jc w:val="both"/>
        <w:rPr>
          <w:rFonts w:ascii="Arial" w:hAnsi="Arial" w:cs="Arial"/>
          <w:color w:val="222222"/>
          <w:sz w:val="24"/>
          <w:szCs w:val="24"/>
        </w:rPr>
      </w:pPr>
      <w:r w:rsidRPr="002945AD">
        <w:rPr>
          <w:rFonts w:ascii="Arial" w:hAnsi="Arial" w:cs="Arial"/>
          <w:b/>
          <w:bCs/>
          <w:color w:val="222222"/>
          <w:sz w:val="24"/>
          <w:szCs w:val="24"/>
        </w:rPr>
        <w:t>Να προβείτε άμεσα σε όλες τις απαιτούμενες ενέργειες για την καταβολή της υπερωριακής αποζημίωσης στους υπαλλήλους των ΠΚΠΦΠ &amp; ΦΕ για την περίοδο Ιανουαρίου</w:t>
      </w:r>
      <w:r w:rsidR="007D182C">
        <w:rPr>
          <w:rFonts w:ascii="Arial" w:hAnsi="Arial" w:cs="Arial"/>
          <w:b/>
          <w:bCs/>
          <w:color w:val="222222"/>
          <w:sz w:val="24"/>
          <w:szCs w:val="24"/>
        </w:rPr>
        <w:t xml:space="preserve"> </w:t>
      </w:r>
      <w:r w:rsidRPr="002945AD">
        <w:rPr>
          <w:rFonts w:ascii="Arial" w:hAnsi="Arial" w:cs="Arial"/>
          <w:b/>
          <w:bCs/>
          <w:color w:val="222222"/>
          <w:sz w:val="24"/>
          <w:szCs w:val="24"/>
        </w:rPr>
        <w:t>-</w:t>
      </w:r>
      <w:r w:rsidR="007D182C">
        <w:rPr>
          <w:rFonts w:ascii="Arial" w:hAnsi="Arial" w:cs="Arial"/>
          <w:b/>
          <w:bCs/>
          <w:color w:val="222222"/>
          <w:sz w:val="24"/>
          <w:szCs w:val="24"/>
        </w:rPr>
        <w:t xml:space="preserve"> </w:t>
      </w:r>
      <w:r w:rsidRPr="002945AD">
        <w:rPr>
          <w:rFonts w:ascii="Arial" w:hAnsi="Arial" w:cs="Arial"/>
          <w:b/>
          <w:bCs/>
          <w:color w:val="222222"/>
          <w:sz w:val="24"/>
          <w:szCs w:val="24"/>
        </w:rPr>
        <w:t>Φεβρουαρίου 2024.</w:t>
      </w:r>
    </w:p>
    <w:p w:rsidR="00620AE3" w:rsidRPr="002945AD" w:rsidRDefault="00620AE3" w:rsidP="00620AE3">
      <w:pPr>
        <w:numPr>
          <w:ilvl w:val="0"/>
          <w:numId w:val="42"/>
        </w:numPr>
        <w:shd w:val="clear" w:color="auto" w:fill="FFFFFF"/>
        <w:spacing w:before="120" w:after="160"/>
        <w:ind w:left="900"/>
        <w:jc w:val="both"/>
        <w:rPr>
          <w:rFonts w:ascii="Arial" w:hAnsi="Arial" w:cs="Arial"/>
          <w:color w:val="222222"/>
          <w:sz w:val="24"/>
          <w:szCs w:val="24"/>
        </w:rPr>
      </w:pPr>
      <w:r w:rsidRPr="002945AD">
        <w:rPr>
          <w:rFonts w:ascii="Arial" w:hAnsi="Arial" w:cs="Arial"/>
          <w:b/>
          <w:bCs/>
          <w:color w:val="222222"/>
          <w:sz w:val="24"/>
          <w:szCs w:val="24"/>
        </w:rPr>
        <w:t>Να εισηγηθείτε νομοθετική ρύθμιση ώστε να καλύπτεται στο εξής η υπερωριακή απασχόληση κατά Σαββατοκύριακα και αργίες για το προσωπικό των ΠΚΠΦΠ &amp; ΦΕ.</w:t>
      </w:r>
    </w:p>
    <w:p w:rsidR="00620AE3" w:rsidRPr="002945AD" w:rsidRDefault="00620AE3" w:rsidP="00620AE3">
      <w:pPr>
        <w:numPr>
          <w:ilvl w:val="0"/>
          <w:numId w:val="42"/>
        </w:numPr>
        <w:shd w:val="clear" w:color="auto" w:fill="FFFFFF"/>
        <w:spacing w:before="120" w:after="160"/>
        <w:ind w:left="900"/>
        <w:jc w:val="both"/>
        <w:rPr>
          <w:rFonts w:ascii="Arial" w:hAnsi="Arial" w:cs="Arial"/>
          <w:color w:val="222222"/>
          <w:sz w:val="24"/>
          <w:szCs w:val="24"/>
        </w:rPr>
      </w:pPr>
      <w:r w:rsidRPr="002945AD">
        <w:rPr>
          <w:rFonts w:ascii="Arial" w:hAnsi="Arial" w:cs="Arial"/>
          <w:b/>
          <w:bCs/>
          <w:color w:val="222222"/>
          <w:sz w:val="24"/>
          <w:szCs w:val="24"/>
        </w:rPr>
        <w:t>Να ενημερώσετε άμεσα την Ομοσπονδία μας για τις ενέργειές σας εντός εύλογου χρονικού διαστήματος από την παραλαβή της παρούσας.</w:t>
      </w:r>
    </w:p>
    <w:p w:rsidR="00620AE3" w:rsidRPr="002945AD" w:rsidRDefault="00620AE3" w:rsidP="00620AE3">
      <w:pPr>
        <w:shd w:val="clear" w:color="auto" w:fill="FFFFFF"/>
        <w:spacing w:after="160"/>
        <w:ind w:firstLine="720"/>
        <w:jc w:val="both"/>
        <w:rPr>
          <w:rFonts w:ascii="Arial" w:hAnsi="Arial" w:cs="Arial"/>
          <w:color w:val="222222"/>
          <w:sz w:val="24"/>
          <w:szCs w:val="24"/>
        </w:rPr>
      </w:pPr>
      <w:r w:rsidRPr="002945AD">
        <w:rPr>
          <w:rFonts w:ascii="Arial" w:hAnsi="Arial" w:cs="Arial"/>
          <w:b/>
          <w:bCs/>
          <w:color w:val="222222"/>
          <w:sz w:val="24"/>
          <w:szCs w:val="24"/>
        </w:rPr>
        <w:t>Σε διαφορετική περίπτωση, η ΠΟΓΕΔΥ επιφυλάσσεται παντός νομίμου δικαιώματός της και θα προσφύγει ενώπιον των αρμόδιων δικαστικών και πειθαρχικών αρχών για τη διασφάλιση των συμφερόντων των μελών της.</w:t>
      </w:r>
    </w:p>
    <w:p w:rsidR="003335C3" w:rsidRPr="003335C3" w:rsidRDefault="003335C3" w:rsidP="008732BB">
      <w:pPr>
        <w:spacing w:after="240" w:line="276" w:lineRule="auto"/>
        <w:ind w:firstLine="709"/>
        <w:jc w:val="both"/>
        <w:rPr>
          <w:sz w:val="24"/>
          <w:szCs w:val="24"/>
        </w:rPr>
      </w:pPr>
    </w:p>
    <w:p w:rsidR="00772572" w:rsidRDefault="00772572" w:rsidP="008732BB">
      <w:pPr>
        <w:spacing w:after="240" w:line="276" w:lineRule="auto"/>
        <w:ind w:right="-193"/>
        <w:jc w:val="center"/>
        <w:rPr>
          <w:b/>
          <w:bCs/>
        </w:rPr>
      </w:pPr>
      <w:r>
        <w:rPr>
          <w:b/>
          <w:bCs/>
        </w:rPr>
        <w:t>Για  το  Δ.Σ.</w:t>
      </w:r>
    </w:p>
    <w:tbl>
      <w:tblPr>
        <w:tblW w:w="0" w:type="auto"/>
        <w:tblLook w:val="01E0"/>
      </w:tblPr>
      <w:tblGrid>
        <w:gridCol w:w="2560"/>
        <w:gridCol w:w="3386"/>
        <w:gridCol w:w="3692"/>
      </w:tblGrid>
      <w:tr w:rsidR="00772572" w:rsidTr="001B49D2">
        <w:trPr>
          <w:trHeight w:val="2716"/>
        </w:trPr>
        <w:tc>
          <w:tcPr>
            <w:tcW w:w="2560" w:type="dxa"/>
          </w:tcPr>
          <w:p w:rsidR="00772572" w:rsidRDefault="00772572" w:rsidP="008732BB">
            <w:pPr>
              <w:spacing w:after="240" w:line="276" w:lineRule="auto"/>
              <w:ind w:right="-1054"/>
              <w:jc w:val="both"/>
            </w:pPr>
            <w:r>
              <w:t xml:space="preserve">  Ο  ΠΡΟΕΔΡΟΣ</w:t>
            </w:r>
          </w:p>
          <w:p w:rsidR="00772572" w:rsidRDefault="00772572" w:rsidP="008732BB">
            <w:pPr>
              <w:spacing w:after="240" w:line="276" w:lineRule="auto"/>
              <w:ind w:right="-1054"/>
              <w:jc w:val="both"/>
            </w:pPr>
          </w:p>
          <w:p w:rsidR="00772572" w:rsidRDefault="00772572" w:rsidP="008732BB">
            <w:pPr>
              <w:spacing w:after="240" w:line="276" w:lineRule="auto"/>
              <w:ind w:right="-1054"/>
              <w:jc w:val="both"/>
            </w:pPr>
          </w:p>
          <w:p w:rsidR="00772572" w:rsidRDefault="00772572" w:rsidP="008732BB">
            <w:pPr>
              <w:spacing w:after="240" w:line="276" w:lineRule="auto"/>
              <w:ind w:right="-1054"/>
              <w:jc w:val="both"/>
            </w:pPr>
            <w:r>
              <w:t xml:space="preserve">  Ν.  ΚΑΚΑΒΑΣ</w:t>
            </w:r>
          </w:p>
        </w:tc>
        <w:tc>
          <w:tcPr>
            <w:tcW w:w="3386" w:type="dxa"/>
          </w:tcPr>
          <w:p w:rsidR="00772572" w:rsidRDefault="00390AFF" w:rsidP="008732BB">
            <w:pPr>
              <w:spacing w:after="240" w:line="276" w:lineRule="auto"/>
              <w:ind w:right="-1054"/>
              <w:jc w:val="both"/>
            </w:pPr>
            <w:r>
              <w:rPr>
                <w:noProof/>
              </w:rPr>
              <w:drawing>
                <wp:inline distT="0" distB="0" distL="0" distR="0">
                  <wp:extent cx="1717040" cy="144272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7341" cy="1442973"/>
                          </a:xfrm>
                          <a:prstGeom prst="rect">
                            <a:avLst/>
                          </a:prstGeom>
                          <a:noFill/>
                          <a:ln>
                            <a:noFill/>
                          </a:ln>
                        </pic:spPr>
                      </pic:pic>
                    </a:graphicData>
                  </a:graphic>
                </wp:inline>
              </w:drawing>
            </w:r>
          </w:p>
        </w:tc>
        <w:tc>
          <w:tcPr>
            <w:tcW w:w="3692" w:type="dxa"/>
          </w:tcPr>
          <w:p w:rsidR="00772572" w:rsidRDefault="00772572" w:rsidP="008732BB">
            <w:pPr>
              <w:spacing w:after="240" w:line="276" w:lineRule="auto"/>
              <w:ind w:right="-1054"/>
            </w:pPr>
            <w:r>
              <w:t>Ο  ΓΕΝΙΚΟΣ  ΓΡΑΜΜΑΤΕΑΣ</w:t>
            </w:r>
          </w:p>
          <w:p w:rsidR="00772572" w:rsidRDefault="00772572" w:rsidP="008732BB">
            <w:pPr>
              <w:spacing w:after="240" w:line="276" w:lineRule="auto"/>
              <w:ind w:right="-1054"/>
              <w:jc w:val="both"/>
            </w:pPr>
          </w:p>
          <w:p w:rsidR="00772572" w:rsidRDefault="00772572" w:rsidP="008732BB">
            <w:pPr>
              <w:spacing w:after="240" w:line="276" w:lineRule="auto"/>
              <w:ind w:right="-1054"/>
              <w:jc w:val="both"/>
            </w:pPr>
          </w:p>
          <w:p w:rsidR="00772572" w:rsidRDefault="007D182C" w:rsidP="008732BB">
            <w:pPr>
              <w:spacing w:after="240" w:line="276" w:lineRule="auto"/>
              <w:ind w:right="-1054"/>
              <w:jc w:val="both"/>
            </w:pPr>
            <w:r>
              <w:t xml:space="preserve">          </w:t>
            </w:r>
            <w:r w:rsidR="00914D3D">
              <w:t>ΣΠ. ΚΑΤΣΙΠΟΔΑΣ</w:t>
            </w:r>
          </w:p>
        </w:tc>
      </w:tr>
    </w:tbl>
    <w:p w:rsidR="001B49D2" w:rsidRPr="001B49D2" w:rsidRDefault="001B49D2" w:rsidP="001B49D2">
      <w:pPr>
        <w:autoSpaceDE w:val="0"/>
        <w:autoSpaceDN w:val="0"/>
        <w:adjustRightInd w:val="0"/>
        <w:rPr>
          <w:rFonts w:ascii="Calibri" w:hAnsi="Calibri" w:cs="Calibri"/>
          <w:color w:val="000000"/>
          <w:sz w:val="24"/>
          <w:szCs w:val="24"/>
        </w:rPr>
      </w:pPr>
    </w:p>
    <w:sectPr w:rsidR="001B49D2" w:rsidRPr="001B49D2" w:rsidSect="00287DD8">
      <w:footerReference w:type="default" r:id="rId8"/>
      <w:pgSz w:w="11906" w:h="16838" w:code="9"/>
      <w:pgMar w:top="709" w:right="1134" w:bottom="1134" w:left="1134" w:header="720" w:footer="720" w:gutter="0"/>
      <w:paperSrc w:first="1" w:other="1"/>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0BC5" w:rsidRDefault="00920BC5">
      <w:r>
        <w:separator/>
      </w:r>
    </w:p>
  </w:endnote>
  <w:endnote w:type="continuationSeparator" w:id="1">
    <w:p w:rsidR="00920BC5" w:rsidRDefault="00920B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Bookman Old Style">
    <w:panose1 w:val="020506040505050202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572" w:rsidRDefault="003B1B11">
    <w:pPr>
      <w:pStyle w:val="a7"/>
      <w:jc w:val="center"/>
    </w:pPr>
    <w:r>
      <w:fldChar w:fldCharType="begin"/>
    </w:r>
    <w:r w:rsidR="006E768C">
      <w:instrText xml:space="preserve"> PAGE   \* MERGEFORMAT </w:instrText>
    </w:r>
    <w:r>
      <w:fldChar w:fldCharType="separate"/>
    </w:r>
    <w:r w:rsidR="00841221">
      <w:rPr>
        <w:noProof/>
      </w:rPr>
      <w:t>1</w:t>
    </w:r>
    <w:r>
      <w:rPr>
        <w:noProof/>
      </w:rPr>
      <w:fldChar w:fldCharType="end"/>
    </w:r>
  </w:p>
  <w:p w:rsidR="00772572" w:rsidRPr="004277E6" w:rsidRDefault="00772572" w:rsidP="00653028">
    <w:pPr>
      <w:pStyle w:val="a7"/>
      <w:jc w:val="right"/>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0BC5" w:rsidRDefault="00920BC5">
      <w:r>
        <w:separator/>
      </w:r>
    </w:p>
  </w:footnote>
  <w:footnote w:type="continuationSeparator" w:id="1">
    <w:p w:rsidR="00920BC5" w:rsidRDefault="00920B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550EA"/>
    <w:multiLevelType w:val="hybridMultilevel"/>
    <w:tmpl w:val="B7583862"/>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
    <w:nsid w:val="088925A8"/>
    <w:multiLevelType w:val="singleLevel"/>
    <w:tmpl w:val="00F659DE"/>
    <w:lvl w:ilvl="0">
      <w:start w:val="4"/>
      <w:numFmt w:val="decimal"/>
      <w:lvlText w:val="%1."/>
      <w:lvlJc w:val="left"/>
      <w:pPr>
        <w:tabs>
          <w:tab w:val="num" w:pos="360"/>
        </w:tabs>
        <w:ind w:left="360" w:hanging="360"/>
      </w:pPr>
      <w:rPr>
        <w:rFonts w:cs="Times New Roman"/>
      </w:rPr>
    </w:lvl>
  </w:abstractNum>
  <w:abstractNum w:abstractNumId="2">
    <w:nsid w:val="09177B4D"/>
    <w:multiLevelType w:val="singleLevel"/>
    <w:tmpl w:val="47E0F016"/>
    <w:lvl w:ilvl="0">
      <w:start w:val="1"/>
      <w:numFmt w:val="decimal"/>
      <w:lvlText w:val="%1."/>
      <w:lvlJc w:val="left"/>
      <w:pPr>
        <w:tabs>
          <w:tab w:val="num" w:pos="360"/>
        </w:tabs>
        <w:ind w:left="360" w:hanging="360"/>
      </w:pPr>
      <w:rPr>
        <w:rFonts w:cs="Times New Roman" w:hint="default"/>
        <w:b/>
      </w:rPr>
    </w:lvl>
  </w:abstractNum>
  <w:abstractNum w:abstractNumId="3">
    <w:nsid w:val="096A68BB"/>
    <w:multiLevelType w:val="singleLevel"/>
    <w:tmpl w:val="66FE92E6"/>
    <w:lvl w:ilvl="0">
      <w:start w:val="3"/>
      <w:numFmt w:val="bullet"/>
      <w:lvlText w:val="-"/>
      <w:lvlJc w:val="left"/>
      <w:pPr>
        <w:tabs>
          <w:tab w:val="num" w:pos="786"/>
        </w:tabs>
        <w:ind w:left="786" w:hanging="360"/>
      </w:pPr>
      <w:rPr>
        <w:rFonts w:hint="default"/>
        <w:b/>
      </w:rPr>
    </w:lvl>
  </w:abstractNum>
  <w:abstractNum w:abstractNumId="4">
    <w:nsid w:val="0B3530A6"/>
    <w:multiLevelType w:val="singleLevel"/>
    <w:tmpl w:val="0408000F"/>
    <w:lvl w:ilvl="0">
      <w:start w:val="1"/>
      <w:numFmt w:val="decimal"/>
      <w:lvlText w:val="%1."/>
      <w:lvlJc w:val="left"/>
      <w:pPr>
        <w:tabs>
          <w:tab w:val="num" w:pos="360"/>
        </w:tabs>
        <w:ind w:left="360" w:hanging="360"/>
      </w:pPr>
      <w:rPr>
        <w:rFonts w:cs="Times New Roman"/>
      </w:rPr>
    </w:lvl>
  </w:abstractNum>
  <w:abstractNum w:abstractNumId="5">
    <w:nsid w:val="0E726AD2"/>
    <w:multiLevelType w:val="hybridMultilevel"/>
    <w:tmpl w:val="DBF03324"/>
    <w:lvl w:ilvl="0" w:tplc="0408000F">
      <w:start w:val="1"/>
      <w:numFmt w:val="decimal"/>
      <w:lvlText w:val="%1."/>
      <w:lvlJc w:val="left"/>
      <w:pPr>
        <w:tabs>
          <w:tab w:val="num" w:pos="1080"/>
        </w:tabs>
        <w:ind w:left="1080" w:hanging="360"/>
      </w:pPr>
      <w:rPr>
        <w:rFonts w:cs="Times New Roman"/>
      </w:rPr>
    </w:lvl>
    <w:lvl w:ilvl="1" w:tplc="04080019" w:tentative="1">
      <w:start w:val="1"/>
      <w:numFmt w:val="lowerLetter"/>
      <w:lvlText w:val="%2."/>
      <w:lvlJc w:val="left"/>
      <w:pPr>
        <w:tabs>
          <w:tab w:val="num" w:pos="1800"/>
        </w:tabs>
        <w:ind w:left="1800" w:hanging="360"/>
      </w:pPr>
      <w:rPr>
        <w:rFonts w:cs="Times New Roman"/>
      </w:rPr>
    </w:lvl>
    <w:lvl w:ilvl="2" w:tplc="0408001B" w:tentative="1">
      <w:start w:val="1"/>
      <w:numFmt w:val="lowerRoman"/>
      <w:lvlText w:val="%3."/>
      <w:lvlJc w:val="right"/>
      <w:pPr>
        <w:tabs>
          <w:tab w:val="num" w:pos="2520"/>
        </w:tabs>
        <w:ind w:left="2520" w:hanging="180"/>
      </w:pPr>
      <w:rPr>
        <w:rFonts w:cs="Times New Roman"/>
      </w:rPr>
    </w:lvl>
    <w:lvl w:ilvl="3" w:tplc="0408000F" w:tentative="1">
      <w:start w:val="1"/>
      <w:numFmt w:val="decimal"/>
      <w:lvlText w:val="%4."/>
      <w:lvlJc w:val="left"/>
      <w:pPr>
        <w:tabs>
          <w:tab w:val="num" w:pos="3240"/>
        </w:tabs>
        <w:ind w:left="3240" w:hanging="360"/>
      </w:pPr>
      <w:rPr>
        <w:rFonts w:cs="Times New Roman"/>
      </w:rPr>
    </w:lvl>
    <w:lvl w:ilvl="4" w:tplc="04080019" w:tentative="1">
      <w:start w:val="1"/>
      <w:numFmt w:val="lowerLetter"/>
      <w:lvlText w:val="%5."/>
      <w:lvlJc w:val="left"/>
      <w:pPr>
        <w:tabs>
          <w:tab w:val="num" w:pos="3960"/>
        </w:tabs>
        <w:ind w:left="3960" w:hanging="360"/>
      </w:pPr>
      <w:rPr>
        <w:rFonts w:cs="Times New Roman"/>
      </w:rPr>
    </w:lvl>
    <w:lvl w:ilvl="5" w:tplc="0408001B" w:tentative="1">
      <w:start w:val="1"/>
      <w:numFmt w:val="lowerRoman"/>
      <w:lvlText w:val="%6."/>
      <w:lvlJc w:val="right"/>
      <w:pPr>
        <w:tabs>
          <w:tab w:val="num" w:pos="4680"/>
        </w:tabs>
        <w:ind w:left="4680" w:hanging="180"/>
      </w:pPr>
      <w:rPr>
        <w:rFonts w:cs="Times New Roman"/>
      </w:rPr>
    </w:lvl>
    <w:lvl w:ilvl="6" w:tplc="0408000F" w:tentative="1">
      <w:start w:val="1"/>
      <w:numFmt w:val="decimal"/>
      <w:lvlText w:val="%7."/>
      <w:lvlJc w:val="left"/>
      <w:pPr>
        <w:tabs>
          <w:tab w:val="num" w:pos="5400"/>
        </w:tabs>
        <w:ind w:left="5400" w:hanging="360"/>
      </w:pPr>
      <w:rPr>
        <w:rFonts w:cs="Times New Roman"/>
      </w:rPr>
    </w:lvl>
    <w:lvl w:ilvl="7" w:tplc="04080019" w:tentative="1">
      <w:start w:val="1"/>
      <w:numFmt w:val="lowerLetter"/>
      <w:lvlText w:val="%8."/>
      <w:lvlJc w:val="left"/>
      <w:pPr>
        <w:tabs>
          <w:tab w:val="num" w:pos="6120"/>
        </w:tabs>
        <w:ind w:left="6120" w:hanging="360"/>
      </w:pPr>
      <w:rPr>
        <w:rFonts w:cs="Times New Roman"/>
      </w:rPr>
    </w:lvl>
    <w:lvl w:ilvl="8" w:tplc="0408001B" w:tentative="1">
      <w:start w:val="1"/>
      <w:numFmt w:val="lowerRoman"/>
      <w:lvlText w:val="%9."/>
      <w:lvlJc w:val="right"/>
      <w:pPr>
        <w:tabs>
          <w:tab w:val="num" w:pos="6840"/>
        </w:tabs>
        <w:ind w:left="6840" w:hanging="180"/>
      </w:pPr>
      <w:rPr>
        <w:rFonts w:cs="Times New Roman"/>
      </w:rPr>
    </w:lvl>
  </w:abstractNum>
  <w:abstractNum w:abstractNumId="6">
    <w:nsid w:val="0F0B48E6"/>
    <w:multiLevelType w:val="hybridMultilevel"/>
    <w:tmpl w:val="D1AE900A"/>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7">
    <w:nsid w:val="12C66BF5"/>
    <w:multiLevelType w:val="hybridMultilevel"/>
    <w:tmpl w:val="B9CAF6CE"/>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8">
    <w:nsid w:val="14A24345"/>
    <w:multiLevelType w:val="singleLevel"/>
    <w:tmpl w:val="0408000F"/>
    <w:lvl w:ilvl="0">
      <w:start w:val="1"/>
      <w:numFmt w:val="decimal"/>
      <w:lvlText w:val="%1."/>
      <w:lvlJc w:val="left"/>
      <w:pPr>
        <w:tabs>
          <w:tab w:val="num" w:pos="360"/>
        </w:tabs>
        <w:ind w:left="360" w:hanging="360"/>
      </w:pPr>
      <w:rPr>
        <w:rFonts w:cs="Times New Roman"/>
      </w:rPr>
    </w:lvl>
  </w:abstractNum>
  <w:abstractNum w:abstractNumId="9">
    <w:nsid w:val="15934E31"/>
    <w:multiLevelType w:val="hybridMultilevel"/>
    <w:tmpl w:val="F1FE54B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0">
    <w:nsid w:val="16056702"/>
    <w:multiLevelType w:val="singleLevel"/>
    <w:tmpl w:val="47E0F016"/>
    <w:lvl w:ilvl="0">
      <w:start w:val="1"/>
      <w:numFmt w:val="decimal"/>
      <w:lvlText w:val="%1."/>
      <w:lvlJc w:val="left"/>
      <w:pPr>
        <w:tabs>
          <w:tab w:val="num" w:pos="360"/>
        </w:tabs>
        <w:ind w:left="360" w:hanging="360"/>
      </w:pPr>
      <w:rPr>
        <w:rFonts w:cs="Times New Roman" w:hint="default"/>
        <w:b/>
      </w:rPr>
    </w:lvl>
  </w:abstractNum>
  <w:abstractNum w:abstractNumId="11">
    <w:nsid w:val="1DC42720"/>
    <w:multiLevelType w:val="hybridMultilevel"/>
    <w:tmpl w:val="A204E87C"/>
    <w:lvl w:ilvl="0" w:tplc="CC3A7EA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01217FD"/>
    <w:multiLevelType w:val="multilevel"/>
    <w:tmpl w:val="09905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7896C52"/>
    <w:multiLevelType w:val="hybridMultilevel"/>
    <w:tmpl w:val="A5122108"/>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4">
    <w:nsid w:val="294440E8"/>
    <w:multiLevelType w:val="multilevel"/>
    <w:tmpl w:val="DC4CF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9A60C03"/>
    <w:multiLevelType w:val="hybridMultilevel"/>
    <w:tmpl w:val="DF14904C"/>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6">
    <w:nsid w:val="2A3031BA"/>
    <w:multiLevelType w:val="hybridMultilevel"/>
    <w:tmpl w:val="D1368B46"/>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7">
    <w:nsid w:val="2ED02E7F"/>
    <w:multiLevelType w:val="hybridMultilevel"/>
    <w:tmpl w:val="DFF674EC"/>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8">
    <w:nsid w:val="347D58B6"/>
    <w:multiLevelType w:val="hybridMultilevel"/>
    <w:tmpl w:val="EEF4BAD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361926A5"/>
    <w:multiLevelType w:val="hybridMultilevel"/>
    <w:tmpl w:val="97088FD4"/>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0">
    <w:nsid w:val="3B6724EC"/>
    <w:multiLevelType w:val="hybridMultilevel"/>
    <w:tmpl w:val="665433EE"/>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1">
    <w:nsid w:val="42EB6232"/>
    <w:multiLevelType w:val="singleLevel"/>
    <w:tmpl w:val="0408000F"/>
    <w:lvl w:ilvl="0">
      <w:start w:val="1"/>
      <w:numFmt w:val="decimal"/>
      <w:lvlText w:val="%1."/>
      <w:lvlJc w:val="left"/>
      <w:pPr>
        <w:tabs>
          <w:tab w:val="num" w:pos="360"/>
        </w:tabs>
        <w:ind w:left="360" w:hanging="360"/>
      </w:pPr>
      <w:rPr>
        <w:rFonts w:cs="Times New Roman"/>
      </w:rPr>
    </w:lvl>
  </w:abstractNum>
  <w:abstractNum w:abstractNumId="22">
    <w:nsid w:val="4C341E2F"/>
    <w:multiLevelType w:val="singleLevel"/>
    <w:tmpl w:val="47E0F016"/>
    <w:lvl w:ilvl="0">
      <w:start w:val="1"/>
      <w:numFmt w:val="decimal"/>
      <w:lvlText w:val="%1."/>
      <w:lvlJc w:val="left"/>
      <w:pPr>
        <w:tabs>
          <w:tab w:val="num" w:pos="360"/>
        </w:tabs>
        <w:ind w:left="360" w:hanging="360"/>
      </w:pPr>
      <w:rPr>
        <w:rFonts w:cs="Times New Roman" w:hint="default"/>
        <w:b/>
      </w:rPr>
    </w:lvl>
  </w:abstractNum>
  <w:abstractNum w:abstractNumId="23">
    <w:nsid w:val="4CAC32FB"/>
    <w:multiLevelType w:val="singleLevel"/>
    <w:tmpl w:val="E8D4D130"/>
    <w:lvl w:ilvl="0">
      <w:start w:val="1"/>
      <w:numFmt w:val="decimal"/>
      <w:lvlText w:val="%1."/>
      <w:lvlJc w:val="left"/>
      <w:pPr>
        <w:tabs>
          <w:tab w:val="num" w:pos="420"/>
        </w:tabs>
        <w:ind w:left="420" w:hanging="420"/>
      </w:pPr>
      <w:rPr>
        <w:rFonts w:cs="Times New Roman" w:hint="default"/>
        <w:b/>
      </w:rPr>
    </w:lvl>
  </w:abstractNum>
  <w:abstractNum w:abstractNumId="24">
    <w:nsid w:val="4D5B5103"/>
    <w:multiLevelType w:val="singleLevel"/>
    <w:tmpl w:val="66FE92E6"/>
    <w:lvl w:ilvl="0">
      <w:start w:val="3"/>
      <w:numFmt w:val="bullet"/>
      <w:lvlText w:val="-"/>
      <w:lvlJc w:val="left"/>
      <w:pPr>
        <w:tabs>
          <w:tab w:val="num" w:pos="786"/>
        </w:tabs>
        <w:ind w:left="786" w:hanging="360"/>
      </w:pPr>
      <w:rPr>
        <w:rFonts w:hint="default"/>
        <w:b/>
      </w:rPr>
    </w:lvl>
  </w:abstractNum>
  <w:abstractNum w:abstractNumId="25">
    <w:nsid w:val="4DC83034"/>
    <w:multiLevelType w:val="hybridMultilevel"/>
    <w:tmpl w:val="CC44C712"/>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6">
    <w:nsid w:val="5C37055E"/>
    <w:multiLevelType w:val="singleLevel"/>
    <w:tmpl w:val="47E0F016"/>
    <w:lvl w:ilvl="0">
      <w:start w:val="1"/>
      <w:numFmt w:val="decimal"/>
      <w:lvlText w:val="%1."/>
      <w:lvlJc w:val="left"/>
      <w:pPr>
        <w:tabs>
          <w:tab w:val="num" w:pos="360"/>
        </w:tabs>
        <w:ind w:left="360" w:hanging="360"/>
      </w:pPr>
      <w:rPr>
        <w:rFonts w:cs="Times New Roman" w:hint="default"/>
        <w:b/>
      </w:rPr>
    </w:lvl>
  </w:abstractNum>
  <w:abstractNum w:abstractNumId="27">
    <w:nsid w:val="5EF77D3E"/>
    <w:multiLevelType w:val="singleLevel"/>
    <w:tmpl w:val="0408000F"/>
    <w:lvl w:ilvl="0">
      <w:start w:val="1"/>
      <w:numFmt w:val="decimal"/>
      <w:lvlText w:val="%1."/>
      <w:lvlJc w:val="left"/>
      <w:pPr>
        <w:tabs>
          <w:tab w:val="num" w:pos="360"/>
        </w:tabs>
        <w:ind w:left="360" w:hanging="360"/>
      </w:pPr>
      <w:rPr>
        <w:rFonts w:cs="Times New Roman"/>
      </w:rPr>
    </w:lvl>
  </w:abstractNum>
  <w:abstractNum w:abstractNumId="28">
    <w:nsid w:val="65C04D38"/>
    <w:multiLevelType w:val="hybridMultilevel"/>
    <w:tmpl w:val="5768A5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6A0A4F09"/>
    <w:multiLevelType w:val="hybridMultilevel"/>
    <w:tmpl w:val="B85879EE"/>
    <w:lvl w:ilvl="0" w:tplc="0408000F">
      <w:start w:val="1"/>
      <w:numFmt w:val="decimal"/>
      <w:lvlText w:val="%1."/>
      <w:lvlJc w:val="left"/>
      <w:pPr>
        <w:tabs>
          <w:tab w:val="num" w:pos="1287"/>
        </w:tabs>
        <w:ind w:left="1287" w:hanging="360"/>
      </w:pPr>
      <w:rPr>
        <w:rFonts w:cs="Times New Roman"/>
      </w:rPr>
    </w:lvl>
    <w:lvl w:ilvl="1" w:tplc="04080019" w:tentative="1">
      <w:start w:val="1"/>
      <w:numFmt w:val="lowerLetter"/>
      <w:lvlText w:val="%2."/>
      <w:lvlJc w:val="left"/>
      <w:pPr>
        <w:tabs>
          <w:tab w:val="num" w:pos="2007"/>
        </w:tabs>
        <w:ind w:left="2007" w:hanging="360"/>
      </w:pPr>
      <w:rPr>
        <w:rFonts w:cs="Times New Roman"/>
      </w:rPr>
    </w:lvl>
    <w:lvl w:ilvl="2" w:tplc="0408001B" w:tentative="1">
      <w:start w:val="1"/>
      <w:numFmt w:val="lowerRoman"/>
      <w:lvlText w:val="%3."/>
      <w:lvlJc w:val="right"/>
      <w:pPr>
        <w:tabs>
          <w:tab w:val="num" w:pos="2727"/>
        </w:tabs>
        <w:ind w:left="2727" w:hanging="180"/>
      </w:pPr>
      <w:rPr>
        <w:rFonts w:cs="Times New Roman"/>
      </w:rPr>
    </w:lvl>
    <w:lvl w:ilvl="3" w:tplc="0408000F" w:tentative="1">
      <w:start w:val="1"/>
      <w:numFmt w:val="decimal"/>
      <w:lvlText w:val="%4."/>
      <w:lvlJc w:val="left"/>
      <w:pPr>
        <w:tabs>
          <w:tab w:val="num" w:pos="3447"/>
        </w:tabs>
        <w:ind w:left="3447" w:hanging="360"/>
      </w:pPr>
      <w:rPr>
        <w:rFonts w:cs="Times New Roman"/>
      </w:rPr>
    </w:lvl>
    <w:lvl w:ilvl="4" w:tplc="04080019" w:tentative="1">
      <w:start w:val="1"/>
      <w:numFmt w:val="lowerLetter"/>
      <w:lvlText w:val="%5."/>
      <w:lvlJc w:val="left"/>
      <w:pPr>
        <w:tabs>
          <w:tab w:val="num" w:pos="4167"/>
        </w:tabs>
        <w:ind w:left="4167" w:hanging="360"/>
      </w:pPr>
      <w:rPr>
        <w:rFonts w:cs="Times New Roman"/>
      </w:rPr>
    </w:lvl>
    <w:lvl w:ilvl="5" w:tplc="0408001B" w:tentative="1">
      <w:start w:val="1"/>
      <w:numFmt w:val="lowerRoman"/>
      <w:lvlText w:val="%6."/>
      <w:lvlJc w:val="right"/>
      <w:pPr>
        <w:tabs>
          <w:tab w:val="num" w:pos="4887"/>
        </w:tabs>
        <w:ind w:left="4887" w:hanging="180"/>
      </w:pPr>
      <w:rPr>
        <w:rFonts w:cs="Times New Roman"/>
      </w:rPr>
    </w:lvl>
    <w:lvl w:ilvl="6" w:tplc="0408000F" w:tentative="1">
      <w:start w:val="1"/>
      <w:numFmt w:val="decimal"/>
      <w:lvlText w:val="%7."/>
      <w:lvlJc w:val="left"/>
      <w:pPr>
        <w:tabs>
          <w:tab w:val="num" w:pos="5607"/>
        </w:tabs>
        <w:ind w:left="5607" w:hanging="360"/>
      </w:pPr>
      <w:rPr>
        <w:rFonts w:cs="Times New Roman"/>
      </w:rPr>
    </w:lvl>
    <w:lvl w:ilvl="7" w:tplc="04080019" w:tentative="1">
      <w:start w:val="1"/>
      <w:numFmt w:val="lowerLetter"/>
      <w:lvlText w:val="%8."/>
      <w:lvlJc w:val="left"/>
      <w:pPr>
        <w:tabs>
          <w:tab w:val="num" w:pos="6327"/>
        </w:tabs>
        <w:ind w:left="6327" w:hanging="360"/>
      </w:pPr>
      <w:rPr>
        <w:rFonts w:cs="Times New Roman"/>
      </w:rPr>
    </w:lvl>
    <w:lvl w:ilvl="8" w:tplc="0408001B" w:tentative="1">
      <w:start w:val="1"/>
      <w:numFmt w:val="lowerRoman"/>
      <w:lvlText w:val="%9."/>
      <w:lvlJc w:val="right"/>
      <w:pPr>
        <w:tabs>
          <w:tab w:val="num" w:pos="7047"/>
        </w:tabs>
        <w:ind w:left="7047" w:hanging="180"/>
      </w:pPr>
      <w:rPr>
        <w:rFonts w:cs="Times New Roman"/>
      </w:rPr>
    </w:lvl>
  </w:abstractNum>
  <w:abstractNum w:abstractNumId="30">
    <w:nsid w:val="6AD82BD9"/>
    <w:multiLevelType w:val="hybridMultilevel"/>
    <w:tmpl w:val="FC1080A0"/>
    <w:lvl w:ilvl="0" w:tplc="04080011">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31">
    <w:nsid w:val="6E766A49"/>
    <w:multiLevelType w:val="singleLevel"/>
    <w:tmpl w:val="0408000F"/>
    <w:lvl w:ilvl="0">
      <w:start w:val="1"/>
      <w:numFmt w:val="decimal"/>
      <w:lvlText w:val="%1."/>
      <w:lvlJc w:val="left"/>
      <w:pPr>
        <w:tabs>
          <w:tab w:val="num" w:pos="360"/>
        </w:tabs>
        <w:ind w:left="360" w:hanging="360"/>
      </w:pPr>
      <w:rPr>
        <w:rFonts w:cs="Times New Roman"/>
      </w:rPr>
    </w:lvl>
  </w:abstractNum>
  <w:abstractNum w:abstractNumId="32">
    <w:nsid w:val="6EB90D68"/>
    <w:multiLevelType w:val="hybridMultilevel"/>
    <w:tmpl w:val="CADCFD44"/>
    <w:lvl w:ilvl="0" w:tplc="04080001">
      <w:start w:val="1"/>
      <w:numFmt w:val="bullet"/>
      <w:lvlText w:val=""/>
      <w:lvlJc w:val="left"/>
      <w:pPr>
        <w:ind w:left="1440" w:hanging="360"/>
      </w:pPr>
      <w:rPr>
        <w:rFonts w:ascii="Symbol" w:hAnsi="Symbol" w:hint="default"/>
      </w:rPr>
    </w:lvl>
    <w:lvl w:ilvl="1" w:tplc="0408000F">
      <w:start w:val="1"/>
      <w:numFmt w:val="decimal"/>
      <w:lvlText w:val="%2."/>
      <w:lvlJc w:val="left"/>
      <w:pPr>
        <w:tabs>
          <w:tab w:val="num" w:pos="2160"/>
        </w:tabs>
        <w:ind w:left="2160" w:hanging="360"/>
      </w:pPr>
      <w:rPr>
        <w:rFonts w:cs="Times New Roman"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3">
    <w:nsid w:val="71D37CE6"/>
    <w:multiLevelType w:val="hybridMultilevel"/>
    <w:tmpl w:val="CA385AF6"/>
    <w:lvl w:ilvl="0" w:tplc="0408000F">
      <w:start w:val="1"/>
      <w:numFmt w:val="decimal"/>
      <w:lvlText w:val="%1."/>
      <w:lvlJc w:val="left"/>
      <w:pPr>
        <w:ind w:left="1440" w:hanging="360"/>
      </w:pPr>
      <w:rPr>
        <w:rFonts w:cs="Times New Roman"/>
      </w:rPr>
    </w:lvl>
    <w:lvl w:ilvl="1" w:tplc="04080019" w:tentative="1">
      <w:start w:val="1"/>
      <w:numFmt w:val="lowerLetter"/>
      <w:lvlText w:val="%2."/>
      <w:lvlJc w:val="left"/>
      <w:pPr>
        <w:ind w:left="2160" w:hanging="360"/>
      </w:pPr>
      <w:rPr>
        <w:rFonts w:cs="Times New Roman"/>
      </w:rPr>
    </w:lvl>
    <w:lvl w:ilvl="2" w:tplc="0408001B" w:tentative="1">
      <w:start w:val="1"/>
      <w:numFmt w:val="lowerRoman"/>
      <w:lvlText w:val="%3."/>
      <w:lvlJc w:val="right"/>
      <w:pPr>
        <w:ind w:left="2880" w:hanging="180"/>
      </w:pPr>
      <w:rPr>
        <w:rFonts w:cs="Times New Roman"/>
      </w:rPr>
    </w:lvl>
    <w:lvl w:ilvl="3" w:tplc="0408000F" w:tentative="1">
      <w:start w:val="1"/>
      <w:numFmt w:val="decimal"/>
      <w:lvlText w:val="%4."/>
      <w:lvlJc w:val="left"/>
      <w:pPr>
        <w:ind w:left="3600" w:hanging="360"/>
      </w:pPr>
      <w:rPr>
        <w:rFonts w:cs="Times New Roman"/>
      </w:rPr>
    </w:lvl>
    <w:lvl w:ilvl="4" w:tplc="04080019" w:tentative="1">
      <w:start w:val="1"/>
      <w:numFmt w:val="lowerLetter"/>
      <w:lvlText w:val="%5."/>
      <w:lvlJc w:val="left"/>
      <w:pPr>
        <w:ind w:left="4320" w:hanging="360"/>
      </w:pPr>
      <w:rPr>
        <w:rFonts w:cs="Times New Roman"/>
      </w:rPr>
    </w:lvl>
    <w:lvl w:ilvl="5" w:tplc="0408001B" w:tentative="1">
      <w:start w:val="1"/>
      <w:numFmt w:val="lowerRoman"/>
      <w:lvlText w:val="%6."/>
      <w:lvlJc w:val="right"/>
      <w:pPr>
        <w:ind w:left="5040" w:hanging="180"/>
      </w:pPr>
      <w:rPr>
        <w:rFonts w:cs="Times New Roman"/>
      </w:rPr>
    </w:lvl>
    <w:lvl w:ilvl="6" w:tplc="0408000F" w:tentative="1">
      <w:start w:val="1"/>
      <w:numFmt w:val="decimal"/>
      <w:lvlText w:val="%7."/>
      <w:lvlJc w:val="left"/>
      <w:pPr>
        <w:ind w:left="5760" w:hanging="360"/>
      </w:pPr>
      <w:rPr>
        <w:rFonts w:cs="Times New Roman"/>
      </w:rPr>
    </w:lvl>
    <w:lvl w:ilvl="7" w:tplc="04080019" w:tentative="1">
      <w:start w:val="1"/>
      <w:numFmt w:val="lowerLetter"/>
      <w:lvlText w:val="%8."/>
      <w:lvlJc w:val="left"/>
      <w:pPr>
        <w:ind w:left="6480" w:hanging="360"/>
      </w:pPr>
      <w:rPr>
        <w:rFonts w:cs="Times New Roman"/>
      </w:rPr>
    </w:lvl>
    <w:lvl w:ilvl="8" w:tplc="0408001B" w:tentative="1">
      <w:start w:val="1"/>
      <w:numFmt w:val="lowerRoman"/>
      <w:lvlText w:val="%9."/>
      <w:lvlJc w:val="right"/>
      <w:pPr>
        <w:ind w:left="7200" w:hanging="180"/>
      </w:pPr>
      <w:rPr>
        <w:rFonts w:cs="Times New Roman"/>
      </w:rPr>
    </w:lvl>
  </w:abstractNum>
  <w:abstractNum w:abstractNumId="34">
    <w:nsid w:val="750058A9"/>
    <w:multiLevelType w:val="singleLevel"/>
    <w:tmpl w:val="0408000F"/>
    <w:lvl w:ilvl="0">
      <w:start w:val="1"/>
      <w:numFmt w:val="decimal"/>
      <w:lvlText w:val="%1."/>
      <w:lvlJc w:val="left"/>
      <w:pPr>
        <w:tabs>
          <w:tab w:val="num" w:pos="360"/>
        </w:tabs>
        <w:ind w:left="360" w:hanging="360"/>
      </w:pPr>
      <w:rPr>
        <w:rFonts w:cs="Times New Roman"/>
      </w:rPr>
    </w:lvl>
  </w:abstractNum>
  <w:abstractNum w:abstractNumId="35">
    <w:nsid w:val="75784CF2"/>
    <w:multiLevelType w:val="hybridMultilevel"/>
    <w:tmpl w:val="C1E877E2"/>
    <w:lvl w:ilvl="0" w:tplc="04080013">
      <w:start w:val="1"/>
      <w:numFmt w:val="upperRoman"/>
      <w:lvlText w:val="%1."/>
      <w:lvlJc w:val="right"/>
      <w:pPr>
        <w:ind w:left="2160" w:hanging="360"/>
      </w:p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36">
    <w:nsid w:val="773868E5"/>
    <w:multiLevelType w:val="multilevel"/>
    <w:tmpl w:val="CD04B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8D2690F"/>
    <w:multiLevelType w:val="multilevel"/>
    <w:tmpl w:val="400ED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962729D"/>
    <w:multiLevelType w:val="multilevel"/>
    <w:tmpl w:val="82882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EB4329"/>
    <w:multiLevelType w:val="hybridMultilevel"/>
    <w:tmpl w:val="5B5EACF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0">
    <w:nsid w:val="7E3A525B"/>
    <w:multiLevelType w:val="singleLevel"/>
    <w:tmpl w:val="47E0F016"/>
    <w:lvl w:ilvl="0">
      <w:start w:val="1"/>
      <w:numFmt w:val="decimal"/>
      <w:lvlText w:val="%1."/>
      <w:lvlJc w:val="left"/>
      <w:pPr>
        <w:tabs>
          <w:tab w:val="num" w:pos="360"/>
        </w:tabs>
        <w:ind w:left="360" w:hanging="360"/>
      </w:pPr>
      <w:rPr>
        <w:rFonts w:cs="Times New Roman" w:hint="default"/>
        <w:b/>
      </w:rPr>
    </w:lvl>
  </w:abstractNum>
  <w:abstractNum w:abstractNumId="41">
    <w:nsid w:val="7F67664D"/>
    <w:multiLevelType w:val="hybridMultilevel"/>
    <w:tmpl w:val="D1342F40"/>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abstractNumId w:val="23"/>
  </w:num>
  <w:num w:numId="2">
    <w:abstractNumId w:val="22"/>
  </w:num>
  <w:num w:numId="3">
    <w:abstractNumId w:val="10"/>
  </w:num>
  <w:num w:numId="4">
    <w:abstractNumId w:val="2"/>
  </w:num>
  <w:num w:numId="5">
    <w:abstractNumId w:val="1"/>
  </w:num>
  <w:num w:numId="6">
    <w:abstractNumId w:val="24"/>
  </w:num>
  <w:num w:numId="7">
    <w:abstractNumId w:val="40"/>
  </w:num>
  <w:num w:numId="8">
    <w:abstractNumId w:val="26"/>
  </w:num>
  <w:num w:numId="9">
    <w:abstractNumId w:val="8"/>
  </w:num>
  <w:num w:numId="10">
    <w:abstractNumId w:val="27"/>
  </w:num>
  <w:num w:numId="11">
    <w:abstractNumId w:val="4"/>
  </w:num>
  <w:num w:numId="12">
    <w:abstractNumId w:val="3"/>
  </w:num>
  <w:num w:numId="13">
    <w:abstractNumId w:val="31"/>
  </w:num>
  <w:num w:numId="14">
    <w:abstractNumId w:val="21"/>
  </w:num>
  <w:num w:numId="15">
    <w:abstractNumId w:val="34"/>
  </w:num>
  <w:num w:numId="16">
    <w:abstractNumId w:val="25"/>
  </w:num>
  <w:num w:numId="17">
    <w:abstractNumId w:val="13"/>
  </w:num>
  <w:num w:numId="18">
    <w:abstractNumId w:val="16"/>
  </w:num>
  <w:num w:numId="19">
    <w:abstractNumId w:val="15"/>
  </w:num>
  <w:num w:numId="20">
    <w:abstractNumId w:val="7"/>
  </w:num>
  <w:num w:numId="21">
    <w:abstractNumId w:val="29"/>
  </w:num>
  <w:num w:numId="22">
    <w:abstractNumId w:val="0"/>
  </w:num>
  <w:num w:numId="23">
    <w:abstractNumId w:val="5"/>
  </w:num>
  <w:num w:numId="24">
    <w:abstractNumId w:val="33"/>
  </w:num>
  <w:num w:numId="25">
    <w:abstractNumId w:val="41"/>
  </w:num>
  <w:num w:numId="26">
    <w:abstractNumId w:val="6"/>
  </w:num>
  <w:num w:numId="27">
    <w:abstractNumId w:val="20"/>
  </w:num>
  <w:num w:numId="28">
    <w:abstractNumId w:val="19"/>
  </w:num>
  <w:num w:numId="29">
    <w:abstractNumId w:val="28"/>
  </w:num>
  <w:num w:numId="30">
    <w:abstractNumId w:val="30"/>
  </w:num>
  <w:num w:numId="31">
    <w:abstractNumId w:val="32"/>
  </w:num>
  <w:num w:numId="32">
    <w:abstractNumId w:val="9"/>
  </w:num>
  <w:num w:numId="33">
    <w:abstractNumId w:val="11"/>
  </w:num>
  <w:num w:numId="34">
    <w:abstractNumId w:val="17"/>
  </w:num>
  <w:num w:numId="35">
    <w:abstractNumId w:val="35"/>
  </w:num>
  <w:num w:numId="36">
    <w:abstractNumId w:val="39"/>
  </w:num>
  <w:num w:numId="37">
    <w:abstractNumId w:val="18"/>
  </w:num>
  <w:num w:numId="38">
    <w:abstractNumId w:val="12"/>
  </w:num>
  <w:num w:numId="39">
    <w:abstractNumId w:val="36"/>
  </w:num>
  <w:num w:numId="40">
    <w:abstractNumId w:val="37"/>
  </w:num>
  <w:num w:numId="41">
    <w:abstractNumId w:val="38"/>
  </w:num>
  <w:num w:numId="4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doNotUseHTMLParagraphAutoSpacing/>
  </w:compat>
  <w:rsids>
    <w:rsidRoot w:val="00F73632"/>
    <w:rsid w:val="00000726"/>
    <w:rsid w:val="000038FC"/>
    <w:rsid w:val="000063B8"/>
    <w:rsid w:val="00007907"/>
    <w:rsid w:val="0001383D"/>
    <w:rsid w:val="0001594D"/>
    <w:rsid w:val="00017B23"/>
    <w:rsid w:val="00020D3A"/>
    <w:rsid w:val="00023853"/>
    <w:rsid w:val="00027C02"/>
    <w:rsid w:val="0003344E"/>
    <w:rsid w:val="00040F7E"/>
    <w:rsid w:val="00052349"/>
    <w:rsid w:val="0005476D"/>
    <w:rsid w:val="00057DBD"/>
    <w:rsid w:val="00057EFD"/>
    <w:rsid w:val="00057F01"/>
    <w:rsid w:val="00067B41"/>
    <w:rsid w:val="000704BB"/>
    <w:rsid w:val="00073C9C"/>
    <w:rsid w:val="00077D49"/>
    <w:rsid w:val="00080FF9"/>
    <w:rsid w:val="000870F0"/>
    <w:rsid w:val="00092346"/>
    <w:rsid w:val="00096D09"/>
    <w:rsid w:val="000A5DC5"/>
    <w:rsid w:val="000A6EB0"/>
    <w:rsid w:val="000B5058"/>
    <w:rsid w:val="000C1726"/>
    <w:rsid w:val="000C2A64"/>
    <w:rsid w:val="000D1894"/>
    <w:rsid w:val="000D408D"/>
    <w:rsid w:val="000E516B"/>
    <w:rsid w:val="000E5ECD"/>
    <w:rsid w:val="000E745E"/>
    <w:rsid w:val="000F39F0"/>
    <w:rsid w:val="000F7AAF"/>
    <w:rsid w:val="000F7EB8"/>
    <w:rsid w:val="001023CD"/>
    <w:rsid w:val="0010466C"/>
    <w:rsid w:val="00111EF1"/>
    <w:rsid w:val="00116A55"/>
    <w:rsid w:val="0013463E"/>
    <w:rsid w:val="00134A34"/>
    <w:rsid w:val="00141816"/>
    <w:rsid w:val="001428EB"/>
    <w:rsid w:val="001550CD"/>
    <w:rsid w:val="00160A2E"/>
    <w:rsid w:val="00166466"/>
    <w:rsid w:val="00172C85"/>
    <w:rsid w:val="00176AA2"/>
    <w:rsid w:val="00180DD0"/>
    <w:rsid w:val="00182DB5"/>
    <w:rsid w:val="00183914"/>
    <w:rsid w:val="00186B3F"/>
    <w:rsid w:val="00186CBF"/>
    <w:rsid w:val="001931BA"/>
    <w:rsid w:val="001978FD"/>
    <w:rsid w:val="001A0329"/>
    <w:rsid w:val="001B11CE"/>
    <w:rsid w:val="001B3D8A"/>
    <w:rsid w:val="001B49D2"/>
    <w:rsid w:val="001C3212"/>
    <w:rsid w:val="001C39B2"/>
    <w:rsid w:val="001C729B"/>
    <w:rsid w:val="001D295B"/>
    <w:rsid w:val="001D5609"/>
    <w:rsid w:val="001D6AD0"/>
    <w:rsid w:val="001D6F8F"/>
    <w:rsid w:val="001E28E0"/>
    <w:rsid w:val="001E602F"/>
    <w:rsid w:val="001E7D2A"/>
    <w:rsid w:val="001F0B4A"/>
    <w:rsid w:val="00200A9A"/>
    <w:rsid w:val="00202D4C"/>
    <w:rsid w:val="002079CF"/>
    <w:rsid w:val="00210122"/>
    <w:rsid w:val="00210A48"/>
    <w:rsid w:val="00211A71"/>
    <w:rsid w:val="00217277"/>
    <w:rsid w:val="0022000C"/>
    <w:rsid w:val="0022633F"/>
    <w:rsid w:val="00226492"/>
    <w:rsid w:val="00232568"/>
    <w:rsid w:val="00233EB5"/>
    <w:rsid w:val="00236BCE"/>
    <w:rsid w:val="002507A9"/>
    <w:rsid w:val="00250EE9"/>
    <w:rsid w:val="00251629"/>
    <w:rsid w:val="00255202"/>
    <w:rsid w:val="00260461"/>
    <w:rsid w:val="00260D49"/>
    <w:rsid w:val="002618FC"/>
    <w:rsid w:val="00261FD7"/>
    <w:rsid w:val="00262EA5"/>
    <w:rsid w:val="00262FB5"/>
    <w:rsid w:val="002655A5"/>
    <w:rsid w:val="00265F90"/>
    <w:rsid w:val="00270AE5"/>
    <w:rsid w:val="00276776"/>
    <w:rsid w:val="00282017"/>
    <w:rsid w:val="00283CE2"/>
    <w:rsid w:val="002876F8"/>
    <w:rsid w:val="00287DD8"/>
    <w:rsid w:val="00291A0A"/>
    <w:rsid w:val="00295D69"/>
    <w:rsid w:val="002A0F8A"/>
    <w:rsid w:val="002B1D61"/>
    <w:rsid w:val="002C5D6B"/>
    <w:rsid w:val="002C61FE"/>
    <w:rsid w:val="002C6AC7"/>
    <w:rsid w:val="002D0572"/>
    <w:rsid w:val="002D45C9"/>
    <w:rsid w:val="002D683C"/>
    <w:rsid w:val="002E1196"/>
    <w:rsid w:val="002E12C9"/>
    <w:rsid w:val="002E5D59"/>
    <w:rsid w:val="002E66B5"/>
    <w:rsid w:val="002F196D"/>
    <w:rsid w:val="002F2B6D"/>
    <w:rsid w:val="002F69F8"/>
    <w:rsid w:val="002F7EB2"/>
    <w:rsid w:val="002F7EF6"/>
    <w:rsid w:val="00301CDE"/>
    <w:rsid w:val="00304655"/>
    <w:rsid w:val="00305736"/>
    <w:rsid w:val="003058C6"/>
    <w:rsid w:val="00307738"/>
    <w:rsid w:val="00307D6E"/>
    <w:rsid w:val="00310DF4"/>
    <w:rsid w:val="00313BB6"/>
    <w:rsid w:val="003232EC"/>
    <w:rsid w:val="00326A4B"/>
    <w:rsid w:val="00327937"/>
    <w:rsid w:val="00327E5E"/>
    <w:rsid w:val="00330D1E"/>
    <w:rsid w:val="003335C3"/>
    <w:rsid w:val="003444DD"/>
    <w:rsid w:val="003452A6"/>
    <w:rsid w:val="00345371"/>
    <w:rsid w:val="003453A9"/>
    <w:rsid w:val="00351E3E"/>
    <w:rsid w:val="0035370D"/>
    <w:rsid w:val="00353728"/>
    <w:rsid w:val="00357540"/>
    <w:rsid w:val="0036634D"/>
    <w:rsid w:val="00367AD8"/>
    <w:rsid w:val="00375767"/>
    <w:rsid w:val="00380F4E"/>
    <w:rsid w:val="003830ED"/>
    <w:rsid w:val="00384681"/>
    <w:rsid w:val="00385121"/>
    <w:rsid w:val="00390AFF"/>
    <w:rsid w:val="00396171"/>
    <w:rsid w:val="003B1B11"/>
    <w:rsid w:val="003C2ED7"/>
    <w:rsid w:val="003C5B60"/>
    <w:rsid w:val="003C6179"/>
    <w:rsid w:val="003D4E29"/>
    <w:rsid w:val="003D6F6E"/>
    <w:rsid w:val="003E02CD"/>
    <w:rsid w:val="003E7496"/>
    <w:rsid w:val="003F5F91"/>
    <w:rsid w:val="0040186F"/>
    <w:rsid w:val="00401E75"/>
    <w:rsid w:val="00403846"/>
    <w:rsid w:val="00403C1E"/>
    <w:rsid w:val="004070DB"/>
    <w:rsid w:val="00407C00"/>
    <w:rsid w:val="004102A9"/>
    <w:rsid w:val="00416E08"/>
    <w:rsid w:val="00420FA8"/>
    <w:rsid w:val="00421D50"/>
    <w:rsid w:val="0042322E"/>
    <w:rsid w:val="0042720B"/>
    <w:rsid w:val="00427761"/>
    <w:rsid w:val="004277E6"/>
    <w:rsid w:val="004302D0"/>
    <w:rsid w:val="00435A29"/>
    <w:rsid w:val="00444BB4"/>
    <w:rsid w:val="0044601E"/>
    <w:rsid w:val="00450DDE"/>
    <w:rsid w:val="00454096"/>
    <w:rsid w:val="00457994"/>
    <w:rsid w:val="004663FE"/>
    <w:rsid w:val="0047214F"/>
    <w:rsid w:val="00472427"/>
    <w:rsid w:val="00473A07"/>
    <w:rsid w:val="004756E3"/>
    <w:rsid w:val="0047574D"/>
    <w:rsid w:val="004825CB"/>
    <w:rsid w:val="0048528F"/>
    <w:rsid w:val="00494503"/>
    <w:rsid w:val="00494853"/>
    <w:rsid w:val="0049585F"/>
    <w:rsid w:val="00497862"/>
    <w:rsid w:val="004B0BB6"/>
    <w:rsid w:val="004B0E03"/>
    <w:rsid w:val="004B5B82"/>
    <w:rsid w:val="004C095C"/>
    <w:rsid w:val="004C17AC"/>
    <w:rsid w:val="004C1D23"/>
    <w:rsid w:val="004C4968"/>
    <w:rsid w:val="004C65A0"/>
    <w:rsid w:val="004D0CB3"/>
    <w:rsid w:val="004D4D9F"/>
    <w:rsid w:val="004D5948"/>
    <w:rsid w:val="004F2FA2"/>
    <w:rsid w:val="004F4318"/>
    <w:rsid w:val="004F65CF"/>
    <w:rsid w:val="004F7940"/>
    <w:rsid w:val="00503BF1"/>
    <w:rsid w:val="00504D7D"/>
    <w:rsid w:val="005212B0"/>
    <w:rsid w:val="0052186E"/>
    <w:rsid w:val="005250BD"/>
    <w:rsid w:val="00534016"/>
    <w:rsid w:val="00536D50"/>
    <w:rsid w:val="00537EDE"/>
    <w:rsid w:val="0054385F"/>
    <w:rsid w:val="00547729"/>
    <w:rsid w:val="0054782A"/>
    <w:rsid w:val="00555FF6"/>
    <w:rsid w:val="00571258"/>
    <w:rsid w:val="005860E5"/>
    <w:rsid w:val="00590280"/>
    <w:rsid w:val="00592485"/>
    <w:rsid w:val="005B002E"/>
    <w:rsid w:val="005B04EC"/>
    <w:rsid w:val="005B108B"/>
    <w:rsid w:val="005C5576"/>
    <w:rsid w:val="005E64DE"/>
    <w:rsid w:val="005F53A7"/>
    <w:rsid w:val="00601572"/>
    <w:rsid w:val="0060287B"/>
    <w:rsid w:val="006042AC"/>
    <w:rsid w:val="00604554"/>
    <w:rsid w:val="0060653D"/>
    <w:rsid w:val="00606755"/>
    <w:rsid w:val="00610AC7"/>
    <w:rsid w:val="00611810"/>
    <w:rsid w:val="00615189"/>
    <w:rsid w:val="00620AE3"/>
    <w:rsid w:val="00621904"/>
    <w:rsid w:val="00622466"/>
    <w:rsid w:val="006225A4"/>
    <w:rsid w:val="00624421"/>
    <w:rsid w:val="006266CB"/>
    <w:rsid w:val="006271FA"/>
    <w:rsid w:val="00630798"/>
    <w:rsid w:val="0063088C"/>
    <w:rsid w:val="00643073"/>
    <w:rsid w:val="006517C6"/>
    <w:rsid w:val="00652BBE"/>
    <w:rsid w:val="00653028"/>
    <w:rsid w:val="00653699"/>
    <w:rsid w:val="00654336"/>
    <w:rsid w:val="00675F7A"/>
    <w:rsid w:val="00676EDB"/>
    <w:rsid w:val="006804D1"/>
    <w:rsid w:val="00690ACF"/>
    <w:rsid w:val="006963D1"/>
    <w:rsid w:val="006A1CDD"/>
    <w:rsid w:val="006A78D3"/>
    <w:rsid w:val="006B30AC"/>
    <w:rsid w:val="006B66BA"/>
    <w:rsid w:val="006D4537"/>
    <w:rsid w:val="006D4EF1"/>
    <w:rsid w:val="006D658D"/>
    <w:rsid w:val="006E2E42"/>
    <w:rsid w:val="006E768C"/>
    <w:rsid w:val="006F026E"/>
    <w:rsid w:val="006F2AE9"/>
    <w:rsid w:val="006F2F82"/>
    <w:rsid w:val="006F5B13"/>
    <w:rsid w:val="007005C9"/>
    <w:rsid w:val="007017D2"/>
    <w:rsid w:val="00702F12"/>
    <w:rsid w:val="00707234"/>
    <w:rsid w:val="007129AF"/>
    <w:rsid w:val="00717059"/>
    <w:rsid w:val="00720150"/>
    <w:rsid w:val="00720E7C"/>
    <w:rsid w:val="007227AE"/>
    <w:rsid w:val="0072615F"/>
    <w:rsid w:val="00726338"/>
    <w:rsid w:val="00726AE8"/>
    <w:rsid w:val="00730774"/>
    <w:rsid w:val="00733FAC"/>
    <w:rsid w:val="00736920"/>
    <w:rsid w:val="00737121"/>
    <w:rsid w:val="0074097A"/>
    <w:rsid w:val="00743308"/>
    <w:rsid w:val="00744494"/>
    <w:rsid w:val="00745911"/>
    <w:rsid w:val="0074659F"/>
    <w:rsid w:val="00747CAF"/>
    <w:rsid w:val="00757365"/>
    <w:rsid w:val="007609A5"/>
    <w:rsid w:val="0076508C"/>
    <w:rsid w:val="00772446"/>
    <w:rsid w:val="00772572"/>
    <w:rsid w:val="007726D7"/>
    <w:rsid w:val="00773463"/>
    <w:rsid w:val="00774C7C"/>
    <w:rsid w:val="0078394F"/>
    <w:rsid w:val="00794DFA"/>
    <w:rsid w:val="00794E4D"/>
    <w:rsid w:val="00796A70"/>
    <w:rsid w:val="007A2CAB"/>
    <w:rsid w:val="007A7E27"/>
    <w:rsid w:val="007B11EB"/>
    <w:rsid w:val="007B2505"/>
    <w:rsid w:val="007B307E"/>
    <w:rsid w:val="007B38DA"/>
    <w:rsid w:val="007B3DD4"/>
    <w:rsid w:val="007B556B"/>
    <w:rsid w:val="007C418D"/>
    <w:rsid w:val="007C5FD3"/>
    <w:rsid w:val="007C7D25"/>
    <w:rsid w:val="007D182C"/>
    <w:rsid w:val="007E2F42"/>
    <w:rsid w:val="007F0237"/>
    <w:rsid w:val="008006FC"/>
    <w:rsid w:val="00800A4A"/>
    <w:rsid w:val="00801983"/>
    <w:rsid w:val="00803D04"/>
    <w:rsid w:val="008074D4"/>
    <w:rsid w:val="008146EE"/>
    <w:rsid w:val="008170B3"/>
    <w:rsid w:val="008336C1"/>
    <w:rsid w:val="00834984"/>
    <w:rsid w:val="00835812"/>
    <w:rsid w:val="00835DBD"/>
    <w:rsid w:val="00841221"/>
    <w:rsid w:val="008435E8"/>
    <w:rsid w:val="00845185"/>
    <w:rsid w:val="00847628"/>
    <w:rsid w:val="00850B3F"/>
    <w:rsid w:val="00854E57"/>
    <w:rsid w:val="00855EF3"/>
    <w:rsid w:val="008563AB"/>
    <w:rsid w:val="008732BB"/>
    <w:rsid w:val="00873B19"/>
    <w:rsid w:val="00873C9B"/>
    <w:rsid w:val="00874826"/>
    <w:rsid w:val="00877DC0"/>
    <w:rsid w:val="00877DC4"/>
    <w:rsid w:val="00881F4B"/>
    <w:rsid w:val="00882FEB"/>
    <w:rsid w:val="008844F9"/>
    <w:rsid w:val="008848C9"/>
    <w:rsid w:val="00885A8E"/>
    <w:rsid w:val="00886D8B"/>
    <w:rsid w:val="008950F0"/>
    <w:rsid w:val="008A3F9F"/>
    <w:rsid w:val="008B1C9B"/>
    <w:rsid w:val="008B3329"/>
    <w:rsid w:val="008B5A99"/>
    <w:rsid w:val="008C00F2"/>
    <w:rsid w:val="008C04CE"/>
    <w:rsid w:val="008C1008"/>
    <w:rsid w:val="008C1C4F"/>
    <w:rsid w:val="008D5147"/>
    <w:rsid w:val="008D6BD8"/>
    <w:rsid w:val="008D7E30"/>
    <w:rsid w:val="008F2BB9"/>
    <w:rsid w:val="008F2F92"/>
    <w:rsid w:val="008F5A00"/>
    <w:rsid w:val="0090185E"/>
    <w:rsid w:val="00913970"/>
    <w:rsid w:val="00914D3D"/>
    <w:rsid w:val="00915605"/>
    <w:rsid w:val="009206E4"/>
    <w:rsid w:val="00920BC5"/>
    <w:rsid w:val="0092123F"/>
    <w:rsid w:val="00921BEB"/>
    <w:rsid w:val="00922541"/>
    <w:rsid w:val="00922B54"/>
    <w:rsid w:val="0093057C"/>
    <w:rsid w:val="0093359C"/>
    <w:rsid w:val="009336F6"/>
    <w:rsid w:val="00934ACC"/>
    <w:rsid w:val="00936794"/>
    <w:rsid w:val="00944604"/>
    <w:rsid w:val="00946AA2"/>
    <w:rsid w:val="009479D6"/>
    <w:rsid w:val="00955264"/>
    <w:rsid w:val="009577E4"/>
    <w:rsid w:val="0095797E"/>
    <w:rsid w:val="009640A8"/>
    <w:rsid w:val="00967E98"/>
    <w:rsid w:val="00970515"/>
    <w:rsid w:val="009752D0"/>
    <w:rsid w:val="00976281"/>
    <w:rsid w:val="00977FAA"/>
    <w:rsid w:val="00981729"/>
    <w:rsid w:val="00986023"/>
    <w:rsid w:val="009865D6"/>
    <w:rsid w:val="00992DB7"/>
    <w:rsid w:val="0099381B"/>
    <w:rsid w:val="00994C7C"/>
    <w:rsid w:val="009A1506"/>
    <w:rsid w:val="009A4DF6"/>
    <w:rsid w:val="009A6D4F"/>
    <w:rsid w:val="009B168F"/>
    <w:rsid w:val="009B3170"/>
    <w:rsid w:val="009B391A"/>
    <w:rsid w:val="009B611E"/>
    <w:rsid w:val="009B70F8"/>
    <w:rsid w:val="009C37EA"/>
    <w:rsid w:val="009C5333"/>
    <w:rsid w:val="009C6F32"/>
    <w:rsid w:val="009C76DB"/>
    <w:rsid w:val="009C7DEE"/>
    <w:rsid w:val="009D0B28"/>
    <w:rsid w:val="009D3099"/>
    <w:rsid w:val="009D332A"/>
    <w:rsid w:val="009E234C"/>
    <w:rsid w:val="009E6609"/>
    <w:rsid w:val="009E6739"/>
    <w:rsid w:val="009E7C4B"/>
    <w:rsid w:val="009F3A31"/>
    <w:rsid w:val="00A014AA"/>
    <w:rsid w:val="00A07869"/>
    <w:rsid w:val="00A1112A"/>
    <w:rsid w:val="00A11461"/>
    <w:rsid w:val="00A12E95"/>
    <w:rsid w:val="00A17F84"/>
    <w:rsid w:val="00A20FD8"/>
    <w:rsid w:val="00A2218A"/>
    <w:rsid w:val="00A236C6"/>
    <w:rsid w:val="00A258DD"/>
    <w:rsid w:val="00A30030"/>
    <w:rsid w:val="00A32ECD"/>
    <w:rsid w:val="00A34C69"/>
    <w:rsid w:val="00A422BC"/>
    <w:rsid w:val="00A4362C"/>
    <w:rsid w:val="00A437F0"/>
    <w:rsid w:val="00A44517"/>
    <w:rsid w:val="00A45AEA"/>
    <w:rsid w:val="00A46E1C"/>
    <w:rsid w:val="00A55F5D"/>
    <w:rsid w:val="00A56FD3"/>
    <w:rsid w:val="00A6073B"/>
    <w:rsid w:val="00A61E45"/>
    <w:rsid w:val="00A64889"/>
    <w:rsid w:val="00A71016"/>
    <w:rsid w:val="00A76811"/>
    <w:rsid w:val="00A86BE6"/>
    <w:rsid w:val="00A920E7"/>
    <w:rsid w:val="00A97203"/>
    <w:rsid w:val="00AA3BB9"/>
    <w:rsid w:val="00AA4053"/>
    <w:rsid w:val="00AA7F70"/>
    <w:rsid w:val="00AB7DBF"/>
    <w:rsid w:val="00AC139D"/>
    <w:rsid w:val="00AC3CE3"/>
    <w:rsid w:val="00AC4040"/>
    <w:rsid w:val="00AC6021"/>
    <w:rsid w:val="00AC68E5"/>
    <w:rsid w:val="00AC6BE9"/>
    <w:rsid w:val="00AC73C1"/>
    <w:rsid w:val="00AD1524"/>
    <w:rsid w:val="00AD6822"/>
    <w:rsid w:val="00AD76E5"/>
    <w:rsid w:val="00AD79AB"/>
    <w:rsid w:val="00AE0E36"/>
    <w:rsid w:val="00AF42D4"/>
    <w:rsid w:val="00AF779A"/>
    <w:rsid w:val="00B03B8C"/>
    <w:rsid w:val="00B0488D"/>
    <w:rsid w:val="00B073C8"/>
    <w:rsid w:val="00B07C8B"/>
    <w:rsid w:val="00B170FF"/>
    <w:rsid w:val="00B22124"/>
    <w:rsid w:val="00B222E6"/>
    <w:rsid w:val="00B22A39"/>
    <w:rsid w:val="00B24104"/>
    <w:rsid w:val="00B276FD"/>
    <w:rsid w:val="00B31D6E"/>
    <w:rsid w:val="00B33934"/>
    <w:rsid w:val="00B419C2"/>
    <w:rsid w:val="00B50158"/>
    <w:rsid w:val="00B533A2"/>
    <w:rsid w:val="00B53BBE"/>
    <w:rsid w:val="00B61842"/>
    <w:rsid w:val="00B6412E"/>
    <w:rsid w:val="00B643D1"/>
    <w:rsid w:val="00B66C6A"/>
    <w:rsid w:val="00B700EC"/>
    <w:rsid w:val="00B92BA0"/>
    <w:rsid w:val="00B95E72"/>
    <w:rsid w:val="00B95F04"/>
    <w:rsid w:val="00BA0655"/>
    <w:rsid w:val="00BA3A1D"/>
    <w:rsid w:val="00BA5154"/>
    <w:rsid w:val="00BB49D1"/>
    <w:rsid w:val="00BC1CC7"/>
    <w:rsid w:val="00BC4681"/>
    <w:rsid w:val="00BC5397"/>
    <w:rsid w:val="00BC5EC1"/>
    <w:rsid w:val="00BC6A3E"/>
    <w:rsid w:val="00BD01AB"/>
    <w:rsid w:val="00BD5503"/>
    <w:rsid w:val="00BD736E"/>
    <w:rsid w:val="00BE0739"/>
    <w:rsid w:val="00BE0CFB"/>
    <w:rsid w:val="00BE32C4"/>
    <w:rsid w:val="00BE339C"/>
    <w:rsid w:val="00BE6EC5"/>
    <w:rsid w:val="00BF2D6A"/>
    <w:rsid w:val="00BF501B"/>
    <w:rsid w:val="00C03712"/>
    <w:rsid w:val="00C070D8"/>
    <w:rsid w:val="00C10E69"/>
    <w:rsid w:val="00C115AE"/>
    <w:rsid w:val="00C14F4A"/>
    <w:rsid w:val="00C20801"/>
    <w:rsid w:val="00C23EAE"/>
    <w:rsid w:val="00C31051"/>
    <w:rsid w:val="00C33D45"/>
    <w:rsid w:val="00C35599"/>
    <w:rsid w:val="00C37A56"/>
    <w:rsid w:val="00C37B98"/>
    <w:rsid w:val="00C40748"/>
    <w:rsid w:val="00C41CD7"/>
    <w:rsid w:val="00C421CB"/>
    <w:rsid w:val="00C423AC"/>
    <w:rsid w:val="00C4399F"/>
    <w:rsid w:val="00C44F04"/>
    <w:rsid w:val="00C544AC"/>
    <w:rsid w:val="00C557F8"/>
    <w:rsid w:val="00C57762"/>
    <w:rsid w:val="00C61F71"/>
    <w:rsid w:val="00C6248C"/>
    <w:rsid w:val="00C63898"/>
    <w:rsid w:val="00C66565"/>
    <w:rsid w:val="00C6714C"/>
    <w:rsid w:val="00C7020B"/>
    <w:rsid w:val="00C706AB"/>
    <w:rsid w:val="00C7075A"/>
    <w:rsid w:val="00C70B0C"/>
    <w:rsid w:val="00C77B09"/>
    <w:rsid w:val="00C77B62"/>
    <w:rsid w:val="00C83C80"/>
    <w:rsid w:val="00C90B8F"/>
    <w:rsid w:val="00C93AD7"/>
    <w:rsid w:val="00CA1519"/>
    <w:rsid w:val="00CA79A2"/>
    <w:rsid w:val="00CB34A6"/>
    <w:rsid w:val="00CC1185"/>
    <w:rsid w:val="00CC7372"/>
    <w:rsid w:val="00CD0FB0"/>
    <w:rsid w:val="00CD49A4"/>
    <w:rsid w:val="00CD7E94"/>
    <w:rsid w:val="00CE0DBB"/>
    <w:rsid w:val="00CE768C"/>
    <w:rsid w:val="00CE7CA8"/>
    <w:rsid w:val="00CF4866"/>
    <w:rsid w:val="00CF4D10"/>
    <w:rsid w:val="00CF73ED"/>
    <w:rsid w:val="00D0570B"/>
    <w:rsid w:val="00D07A4E"/>
    <w:rsid w:val="00D10787"/>
    <w:rsid w:val="00D17E81"/>
    <w:rsid w:val="00D23003"/>
    <w:rsid w:val="00D231B3"/>
    <w:rsid w:val="00D248D9"/>
    <w:rsid w:val="00D26F38"/>
    <w:rsid w:val="00D27E29"/>
    <w:rsid w:val="00D32C44"/>
    <w:rsid w:val="00D358BE"/>
    <w:rsid w:val="00D36F86"/>
    <w:rsid w:val="00D51434"/>
    <w:rsid w:val="00D51834"/>
    <w:rsid w:val="00D562B1"/>
    <w:rsid w:val="00D6336C"/>
    <w:rsid w:val="00D64349"/>
    <w:rsid w:val="00D6560C"/>
    <w:rsid w:val="00D665F6"/>
    <w:rsid w:val="00D67330"/>
    <w:rsid w:val="00D73F77"/>
    <w:rsid w:val="00D82E5E"/>
    <w:rsid w:val="00D83D9A"/>
    <w:rsid w:val="00D874B9"/>
    <w:rsid w:val="00D9078B"/>
    <w:rsid w:val="00D9169D"/>
    <w:rsid w:val="00D95561"/>
    <w:rsid w:val="00D95745"/>
    <w:rsid w:val="00DA2A61"/>
    <w:rsid w:val="00DB1978"/>
    <w:rsid w:val="00DB4904"/>
    <w:rsid w:val="00DB5154"/>
    <w:rsid w:val="00DC0385"/>
    <w:rsid w:val="00DC27D3"/>
    <w:rsid w:val="00DC31BA"/>
    <w:rsid w:val="00DC3B0D"/>
    <w:rsid w:val="00DC7816"/>
    <w:rsid w:val="00DD044D"/>
    <w:rsid w:val="00DD698C"/>
    <w:rsid w:val="00DE3839"/>
    <w:rsid w:val="00DE6E82"/>
    <w:rsid w:val="00DF097D"/>
    <w:rsid w:val="00DF25B6"/>
    <w:rsid w:val="00DF2C38"/>
    <w:rsid w:val="00DF3D80"/>
    <w:rsid w:val="00E0219A"/>
    <w:rsid w:val="00E1381B"/>
    <w:rsid w:val="00E176A0"/>
    <w:rsid w:val="00E20933"/>
    <w:rsid w:val="00E21D4F"/>
    <w:rsid w:val="00E21DFA"/>
    <w:rsid w:val="00E2392C"/>
    <w:rsid w:val="00E24D8F"/>
    <w:rsid w:val="00E30F14"/>
    <w:rsid w:val="00E30FAF"/>
    <w:rsid w:val="00E33BFF"/>
    <w:rsid w:val="00E3739C"/>
    <w:rsid w:val="00E3766C"/>
    <w:rsid w:val="00E40BCD"/>
    <w:rsid w:val="00E4139C"/>
    <w:rsid w:val="00E424F0"/>
    <w:rsid w:val="00E45767"/>
    <w:rsid w:val="00E457AA"/>
    <w:rsid w:val="00E50AEE"/>
    <w:rsid w:val="00E559FC"/>
    <w:rsid w:val="00E56275"/>
    <w:rsid w:val="00E5656C"/>
    <w:rsid w:val="00E56D19"/>
    <w:rsid w:val="00E57174"/>
    <w:rsid w:val="00E5742F"/>
    <w:rsid w:val="00E63045"/>
    <w:rsid w:val="00E643A4"/>
    <w:rsid w:val="00E71284"/>
    <w:rsid w:val="00E76DA9"/>
    <w:rsid w:val="00E81A5B"/>
    <w:rsid w:val="00E82FA2"/>
    <w:rsid w:val="00E92EDC"/>
    <w:rsid w:val="00E962FF"/>
    <w:rsid w:val="00EA450D"/>
    <w:rsid w:val="00EB128E"/>
    <w:rsid w:val="00EB5A88"/>
    <w:rsid w:val="00EB623F"/>
    <w:rsid w:val="00EB6ECA"/>
    <w:rsid w:val="00EC1567"/>
    <w:rsid w:val="00EC156A"/>
    <w:rsid w:val="00EC178E"/>
    <w:rsid w:val="00EC1D8F"/>
    <w:rsid w:val="00ED1B94"/>
    <w:rsid w:val="00ED2978"/>
    <w:rsid w:val="00EE61C9"/>
    <w:rsid w:val="00EE713B"/>
    <w:rsid w:val="00EF0040"/>
    <w:rsid w:val="00EF2F6A"/>
    <w:rsid w:val="00F01563"/>
    <w:rsid w:val="00F071AF"/>
    <w:rsid w:val="00F10177"/>
    <w:rsid w:val="00F14D03"/>
    <w:rsid w:val="00F15B0B"/>
    <w:rsid w:val="00F15F9B"/>
    <w:rsid w:val="00F24314"/>
    <w:rsid w:val="00F25773"/>
    <w:rsid w:val="00F26B22"/>
    <w:rsid w:val="00F3232E"/>
    <w:rsid w:val="00F45371"/>
    <w:rsid w:val="00F54897"/>
    <w:rsid w:val="00F56922"/>
    <w:rsid w:val="00F67659"/>
    <w:rsid w:val="00F702E6"/>
    <w:rsid w:val="00F73632"/>
    <w:rsid w:val="00F77E34"/>
    <w:rsid w:val="00F82C99"/>
    <w:rsid w:val="00F92E04"/>
    <w:rsid w:val="00FA0082"/>
    <w:rsid w:val="00FA176F"/>
    <w:rsid w:val="00FA1E52"/>
    <w:rsid w:val="00FB2090"/>
    <w:rsid w:val="00FB3447"/>
    <w:rsid w:val="00FB405A"/>
    <w:rsid w:val="00FC10E8"/>
    <w:rsid w:val="00FC2DA0"/>
    <w:rsid w:val="00FC32CA"/>
    <w:rsid w:val="00FC3DD1"/>
    <w:rsid w:val="00FC6880"/>
    <w:rsid w:val="00FD749D"/>
    <w:rsid w:val="00FF0347"/>
    <w:rsid w:val="00FF1FD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1AB"/>
    <w:rPr>
      <w:sz w:val="28"/>
      <w:szCs w:val="20"/>
    </w:rPr>
  </w:style>
  <w:style w:type="paragraph" w:styleId="1">
    <w:name w:val="heading 1"/>
    <w:basedOn w:val="a"/>
    <w:next w:val="a"/>
    <w:link w:val="1Char"/>
    <w:uiPriority w:val="99"/>
    <w:qFormat/>
    <w:rsid w:val="00BD01AB"/>
    <w:pPr>
      <w:keepNext/>
      <w:ind w:right="34"/>
      <w:jc w:val="center"/>
      <w:outlineLvl w:val="0"/>
    </w:pPr>
    <w:rPr>
      <w:b/>
      <w:sz w:val="26"/>
    </w:rPr>
  </w:style>
  <w:style w:type="paragraph" w:styleId="2">
    <w:name w:val="heading 2"/>
    <w:basedOn w:val="a"/>
    <w:next w:val="a"/>
    <w:link w:val="2Char"/>
    <w:uiPriority w:val="99"/>
    <w:qFormat/>
    <w:rsid w:val="00BD01AB"/>
    <w:pPr>
      <w:keepNext/>
      <w:ind w:right="-193"/>
      <w:jc w:val="center"/>
      <w:outlineLvl w:val="1"/>
    </w:pPr>
    <w:rPr>
      <w:b/>
    </w:rPr>
  </w:style>
  <w:style w:type="paragraph" w:styleId="3">
    <w:name w:val="heading 3"/>
    <w:basedOn w:val="a"/>
    <w:next w:val="a"/>
    <w:link w:val="3Char"/>
    <w:uiPriority w:val="99"/>
    <w:qFormat/>
    <w:rsid w:val="00BD01AB"/>
    <w:pPr>
      <w:keepNext/>
      <w:spacing w:before="240"/>
      <w:ind w:right="-193"/>
      <w:jc w:val="both"/>
      <w:outlineLvl w:val="2"/>
    </w:pPr>
    <w:rPr>
      <w:b/>
    </w:rPr>
  </w:style>
  <w:style w:type="paragraph" w:styleId="4">
    <w:name w:val="heading 4"/>
    <w:basedOn w:val="a"/>
    <w:next w:val="a"/>
    <w:link w:val="4Char"/>
    <w:semiHidden/>
    <w:unhideWhenUsed/>
    <w:qFormat/>
    <w:locked/>
    <w:rsid w:val="001B3D8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locked/>
    <w:rsid w:val="007B2505"/>
    <w:rPr>
      <w:rFonts w:ascii="Cambria" w:hAnsi="Cambria" w:cs="Times New Roman"/>
      <w:b/>
      <w:bCs/>
      <w:kern w:val="32"/>
      <w:sz w:val="32"/>
      <w:szCs w:val="32"/>
    </w:rPr>
  </w:style>
  <w:style w:type="character" w:customStyle="1" w:styleId="2Char">
    <w:name w:val="Επικεφαλίδα 2 Char"/>
    <w:basedOn w:val="a0"/>
    <w:link w:val="2"/>
    <w:uiPriority w:val="99"/>
    <w:semiHidden/>
    <w:locked/>
    <w:rsid w:val="007B2505"/>
    <w:rPr>
      <w:rFonts w:ascii="Cambria" w:hAnsi="Cambria" w:cs="Times New Roman"/>
      <w:b/>
      <w:bCs/>
      <w:i/>
      <w:iCs/>
      <w:sz w:val="28"/>
      <w:szCs w:val="28"/>
    </w:rPr>
  </w:style>
  <w:style w:type="character" w:customStyle="1" w:styleId="3Char">
    <w:name w:val="Επικεφαλίδα 3 Char"/>
    <w:basedOn w:val="a0"/>
    <w:link w:val="3"/>
    <w:uiPriority w:val="99"/>
    <w:semiHidden/>
    <w:locked/>
    <w:rsid w:val="007B2505"/>
    <w:rPr>
      <w:rFonts w:ascii="Cambria" w:hAnsi="Cambria" w:cs="Times New Roman"/>
      <w:b/>
      <w:bCs/>
      <w:sz w:val="26"/>
      <w:szCs w:val="26"/>
    </w:rPr>
  </w:style>
  <w:style w:type="paragraph" w:styleId="a3">
    <w:name w:val="Body Text Indent"/>
    <w:basedOn w:val="a"/>
    <w:link w:val="Char"/>
    <w:uiPriority w:val="99"/>
    <w:rsid w:val="00BD01AB"/>
    <w:pPr>
      <w:ind w:left="709" w:hanging="283"/>
      <w:jc w:val="both"/>
    </w:pPr>
    <w:rPr>
      <w:rFonts w:ascii="Bookman Old Style" w:hAnsi="Bookman Old Style"/>
    </w:rPr>
  </w:style>
  <w:style w:type="character" w:customStyle="1" w:styleId="Char">
    <w:name w:val="Σώμα κείμενου με εσοχή Char"/>
    <w:basedOn w:val="a0"/>
    <w:link w:val="a3"/>
    <w:uiPriority w:val="99"/>
    <w:semiHidden/>
    <w:locked/>
    <w:rsid w:val="007B2505"/>
    <w:rPr>
      <w:rFonts w:cs="Times New Roman"/>
      <w:sz w:val="20"/>
      <w:szCs w:val="20"/>
    </w:rPr>
  </w:style>
  <w:style w:type="paragraph" w:styleId="a4">
    <w:name w:val="Block Text"/>
    <w:basedOn w:val="a"/>
    <w:uiPriority w:val="99"/>
    <w:rsid w:val="00BD01AB"/>
    <w:pPr>
      <w:spacing w:before="240"/>
      <w:ind w:left="426" w:right="-193"/>
      <w:jc w:val="both"/>
    </w:pPr>
  </w:style>
  <w:style w:type="paragraph" w:styleId="a5">
    <w:name w:val="Body Text"/>
    <w:basedOn w:val="a"/>
    <w:link w:val="Char0"/>
    <w:uiPriority w:val="99"/>
    <w:rsid w:val="00BD01AB"/>
    <w:pPr>
      <w:spacing w:before="240"/>
      <w:ind w:right="-193"/>
      <w:jc w:val="both"/>
    </w:pPr>
    <w:rPr>
      <w:b/>
    </w:rPr>
  </w:style>
  <w:style w:type="character" w:customStyle="1" w:styleId="Char0">
    <w:name w:val="Σώμα κειμένου Char"/>
    <w:basedOn w:val="a0"/>
    <w:link w:val="a5"/>
    <w:uiPriority w:val="99"/>
    <w:semiHidden/>
    <w:locked/>
    <w:rsid w:val="007B2505"/>
    <w:rPr>
      <w:rFonts w:cs="Times New Roman"/>
      <w:sz w:val="20"/>
      <w:szCs w:val="20"/>
    </w:rPr>
  </w:style>
  <w:style w:type="paragraph" w:styleId="a6">
    <w:name w:val="header"/>
    <w:basedOn w:val="a"/>
    <w:link w:val="Char1"/>
    <w:uiPriority w:val="99"/>
    <w:rsid w:val="00BD01AB"/>
    <w:pPr>
      <w:tabs>
        <w:tab w:val="center" w:pos="4153"/>
        <w:tab w:val="right" w:pos="8306"/>
      </w:tabs>
    </w:pPr>
  </w:style>
  <w:style w:type="character" w:customStyle="1" w:styleId="Char1">
    <w:name w:val="Κεφαλίδα Char"/>
    <w:basedOn w:val="a0"/>
    <w:link w:val="a6"/>
    <w:uiPriority w:val="99"/>
    <w:semiHidden/>
    <w:locked/>
    <w:rsid w:val="007B2505"/>
    <w:rPr>
      <w:rFonts w:cs="Times New Roman"/>
      <w:sz w:val="20"/>
      <w:szCs w:val="20"/>
    </w:rPr>
  </w:style>
  <w:style w:type="paragraph" w:styleId="a7">
    <w:name w:val="footer"/>
    <w:basedOn w:val="a"/>
    <w:link w:val="Char2"/>
    <w:uiPriority w:val="99"/>
    <w:rsid w:val="00BD01AB"/>
    <w:pPr>
      <w:tabs>
        <w:tab w:val="center" w:pos="4153"/>
        <w:tab w:val="right" w:pos="8306"/>
      </w:tabs>
    </w:pPr>
  </w:style>
  <w:style w:type="character" w:customStyle="1" w:styleId="Char2">
    <w:name w:val="Υποσέλιδο Char"/>
    <w:basedOn w:val="a0"/>
    <w:link w:val="a7"/>
    <w:uiPriority w:val="99"/>
    <w:locked/>
    <w:rsid w:val="004277E6"/>
    <w:rPr>
      <w:rFonts w:cs="Times New Roman"/>
      <w:sz w:val="28"/>
    </w:rPr>
  </w:style>
  <w:style w:type="paragraph" w:styleId="20">
    <w:name w:val="Body Text 2"/>
    <w:basedOn w:val="a"/>
    <w:link w:val="2Char0"/>
    <w:uiPriority w:val="99"/>
    <w:rsid w:val="00BD01AB"/>
    <w:pPr>
      <w:tabs>
        <w:tab w:val="left" w:pos="851"/>
      </w:tabs>
      <w:ind w:right="-193"/>
      <w:jc w:val="both"/>
    </w:pPr>
  </w:style>
  <w:style w:type="character" w:customStyle="1" w:styleId="2Char0">
    <w:name w:val="Σώμα κείμενου 2 Char"/>
    <w:basedOn w:val="a0"/>
    <w:link w:val="20"/>
    <w:uiPriority w:val="99"/>
    <w:semiHidden/>
    <w:locked/>
    <w:rsid w:val="007B2505"/>
    <w:rPr>
      <w:rFonts w:cs="Times New Roman"/>
      <w:sz w:val="20"/>
      <w:szCs w:val="20"/>
    </w:rPr>
  </w:style>
  <w:style w:type="paragraph" w:styleId="21">
    <w:name w:val="Body Text Indent 2"/>
    <w:basedOn w:val="a"/>
    <w:link w:val="2Char1"/>
    <w:uiPriority w:val="99"/>
    <w:rsid w:val="00BD01AB"/>
    <w:pPr>
      <w:tabs>
        <w:tab w:val="left" w:pos="567"/>
      </w:tabs>
      <w:ind w:right="-193" w:firstLine="709"/>
      <w:jc w:val="both"/>
    </w:pPr>
  </w:style>
  <w:style w:type="character" w:customStyle="1" w:styleId="2Char1">
    <w:name w:val="Σώμα κείμενου με εσοχή 2 Char"/>
    <w:basedOn w:val="a0"/>
    <w:link w:val="21"/>
    <w:uiPriority w:val="99"/>
    <w:semiHidden/>
    <w:locked/>
    <w:rsid w:val="007B2505"/>
    <w:rPr>
      <w:rFonts w:cs="Times New Roman"/>
      <w:sz w:val="20"/>
      <w:szCs w:val="20"/>
    </w:rPr>
  </w:style>
  <w:style w:type="table" w:styleId="a8">
    <w:name w:val="Table Grid"/>
    <w:basedOn w:val="a1"/>
    <w:uiPriority w:val="99"/>
    <w:rsid w:val="00EB5A8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C4681"/>
    <w:pPr>
      <w:autoSpaceDE w:val="0"/>
      <w:autoSpaceDN w:val="0"/>
      <w:adjustRightInd w:val="0"/>
    </w:pPr>
    <w:rPr>
      <w:color w:val="000000"/>
      <w:sz w:val="24"/>
      <w:szCs w:val="24"/>
    </w:rPr>
  </w:style>
  <w:style w:type="paragraph" w:customStyle="1" w:styleId="10">
    <w:name w:val="Παράγραφος λίστας1"/>
    <w:basedOn w:val="a"/>
    <w:uiPriority w:val="99"/>
    <w:rsid w:val="00380F4E"/>
    <w:pPr>
      <w:spacing w:after="200" w:line="276" w:lineRule="auto"/>
      <w:ind w:left="720"/>
      <w:contextualSpacing/>
    </w:pPr>
    <w:rPr>
      <w:rFonts w:ascii="Calibri" w:hAnsi="Calibri"/>
      <w:sz w:val="22"/>
      <w:szCs w:val="22"/>
      <w:lang w:eastAsia="en-US"/>
    </w:rPr>
  </w:style>
  <w:style w:type="character" w:styleId="a9">
    <w:name w:val="page number"/>
    <w:basedOn w:val="a0"/>
    <w:uiPriority w:val="99"/>
    <w:rsid w:val="00653028"/>
    <w:rPr>
      <w:rFonts w:cs="Times New Roman"/>
    </w:rPr>
  </w:style>
  <w:style w:type="paragraph" w:styleId="aa">
    <w:name w:val="No Spacing"/>
    <w:uiPriority w:val="99"/>
    <w:qFormat/>
    <w:rsid w:val="00AC6021"/>
    <w:rPr>
      <w:rFonts w:ascii="Calibri" w:hAnsi="Calibri"/>
      <w:lang w:eastAsia="en-US"/>
    </w:rPr>
  </w:style>
  <w:style w:type="character" w:customStyle="1" w:styleId="11">
    <w:name w:val="Προεπιλεγμένη γραμματοσειρά1"/>
    <w:uiPriority w:val="99"/>
    <w:rsid w:val="00CD0FB0"/>
  </w:style>
  <w:style w:type="paragraph" w:customStyle="1" w:styleId="12">
    <w:name w:val="Βασικό1"/>
    <w:uiPriority w:val="99"/>
    <w:rsid w:val="00CD0FB0"/>
    <w:pPr>
      <w:suppressAutoHyphens/>
      <w:spacing w:line="100" w:lineRule="atLeast"/>
    </w:pPr>
    <w:rPr>
      <w:sz w:val="28"/>
      <w:szCs w:val="20"/>
      <w:lang w:eastAsia="ar-SA"/>
    </w:rPr>
  </w:style>
  <w:style w:type="character" w:customStyle="1" w:styleId="field">
    <w:name w:val="field"/>
    <w:basedOn w:val="a0"/>
    <w:uiPriority w:val="99"/>
    <w:rsid w:val="002C5D6B"/>
    <w:rPr>
      <w:rFonts w:cs="Times New Roman"/>
    </w:rPr>
  </w:style>
  <w:style w:type="paragraph" w:styleId="ab">
    <w:name w:val="Balloon Text"/>
    <w:basedOn w:val="a"/>
    <w:link w:val="Char3"/>
    <w:uiPriority w:val="99"/>
    <w:semiHidden/>
    <w:rsid w:val="00200A9A"/>
    <w:rPr>
      <w:rFonts w:ascii="Tahoma" w:hAnsi="Tahoma" w:cs="Tahoma"/>
      <w:sz w:val="16"/>
      <w:szCs w:val="16"/>
    </w:rPr>
  </w:style>
  <w:style w:type="character" w:customStyle="1" w:styleId="Char3">
    <w:name w:val="Κείμενο πλαισίου Char"/>
    <w:basedOn w:val="a0"/>
    <w:link w:val="ab"/>
    <w:uiPriority w:val="99"/>
    <w:semiHidden/>
    <w:locked/>
    <w:rsid w:val="00200A9A"/>
    <w:rPr>
      <w:rFonts w:ascii="Tahoma" w:hAnsi="Tahoma" w:cs="Tahoma"/>
      <w:sz w:val="16"/>
      <w:szCs w:val="16"/>
    </w:rPr>
  </w:style>
  <w:style w:type="character" w:customStyle="1" w:styleId="4Char">
    <w:name w:val="Επικεφαλίδα 4 Char"/>
    <w:basedOn w:val="a0"/>
    <w:link w:val="4"/>
    <w:semiHidden/>
    <w:rsid w:val="001B3D8A"/>
    <w:rPr>
      <w:rFonts w:asciiTheme="majorHAnsi" w:eastAsiaTheme="majorEastAsia" w:hAnsiTheme="majorHAnsi" w:cstheme="majorBidi"/>
      <w:i/>
      <w:iCs/>
      <w:color w:val="365F91" w:themeColor="accent1" w:themeShade="BF"/>
      <w:sz w:val="28"/>
      <w:szCs w:val="20"/>
    </w:rPr>
  </w:style>
  <w:style w:type="paragraph" w:styleId="ac">
    <w:name w:val="List Paragraph"/>
    <w:basedOn w:val="a"/>
    <w:uiPriority w:val="34"/>
    <w:qFormat/>
    <w:rsid w:val="00977FAA"/>
    <w:pPr>
      <w:ind w:left="720"/>
      <w:contextualSpacing/>
    </w:pPr>
  </w:style>
  <w:style w:type="character" w:styleId="ad">
    <w:name w:val="Strong"/>
    <w:basedOn w:val="a0"/>
    <w:uiPriority w:val="22"/>
    <w:qFormat/>
    <w:locked/>
    <w:rsid w:val="00435A29"/>
    <w:rPr>
      <w:b/>
      <w:bCs/>
    </w:rPr>
  </w:style>
  <w:style w:type="character" w:styleId="-">
    <w:name w:val="Hyperlink"/>
    <w:basedOn w:val="a0"/>
    <w:uiPriority w:val="99"/>
    <w:unhideWhenUsed/>
    <w:rsid w:val="00435A29"/>
    <w:rPr>
      <w:color w:val="0000FF"/>
      <w:u w:val="single"/>
    </w:rPr>
  </w:style>
  <w:style w:type="character" w:styleId="ae">
    <w:name w:val="Emphasis"/>
    <w:basedOn w:val="a0"/>
    <w:uiPriority w:val="20"/>
    <w:qFormat/>
    <w:locked/>
    <w:rsid w:val="00BE32C4"/>
    <w:rPr>
      <w:i/>
      <w:iCs/>
    </w:rPr>
  </w:style>
  <w:style w:type="paragraph" w:styleId="Web">
    <w:name w:val="Normal (Web)"/>
    <w:basedOn w:val="a"/>
    <w:uiPriority w:val="99"/>
    <w:unhideWhenUsed/>
    <w:rsid w:val="00255202"/>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30754756">
      <w:bodyDiv w:val="1"/>
      <w:marLeft w:val="0"/>
      <w:marRight w:val="0"/>
      <w:marTop w:val="0"/>
      <w:marBottom w:val="0"/>
      <w:divBdr>
        <w:top w:val="none" w:sz="0" w:space="0" w:color="auto"/>
        <w:left w:val="none" w:sz="0" w:space="0" w:color="auto"/>
        <w:bottom w:val="none" w:sz="0" w:space="0" w:color="auto"/>
        <w:right w:val="none" w:sz="0" w:space="0" w:color="auto"/>
      </w:divBdr>
    </w:div>
    <w:div w:id="146166814">
      <w:bodyDiv w:val="1"/>
      <w:marLeft w:val="0"/>
      <w:marRight w:val="0"/>
      <w:marTop w:val="0"/>
      <w:marBottom w:val="0"/>
      <w:divBdr>
        <w:top w:val="none" w:sz="0" w:space="0" w:color="auto"/>
        <w:left w:val="none" w:sz="0" w:space="0" w:color="auto"/>
        <w:bottom w:val="none" w:sz="0" w:space="0" w:color="auto"/>
        <w:right w:val="none" w:sz="0" w:space="0" w:color="auto"/>
      </w:divBdr>
    </w:div>
    <w:div w:id="196889999">
      <w:bodyDiv w:val="1"/>
      <w:marLeft w:val="0"/>
      <w:marRight w:val="0"/>
      <w:marTop w:val="0"/>
      <w:marBottom w:val="0"/>
      <w:divBdr>
        <w:top w:val="none" w:sz="0" w:space="0" w:color="auto"/>
        <w:left w:val="none" w:sz="0" w:space="0" w:color="auto"/>
        <w:bottom w:val="none" w:sz="0" w:space="0" w:color="auto"/>
        <w:right w:val="none" w:sz="0" w:space="0" w:color="auto"/>
      </w:divBdr>
    </w:div>
    <w:div w:id="235669963">
      <w:bodyDiv w:val="1"/>
      <w:marLeft w:val="0"/>
      <w:marRight w:val="0"/>
      <w:marTop w:val="0"/>
      <w:marBottom w:val="0"/>
      <w:divBdr>
        <w:top w:val="none" w:sz="0" w:space="0" w:color="auto"/>
        <w:left w:val="none" w:sz="0" w:space="0" w:color="auto"/>
        <w:bottom w:val="none" w:sz="0" w:space="0" w:color="auto"/>
        <w:right w:val="none" w:sz="0" w:space="0" w:color="auto"/>
      </w:divBdr>
    </w:div>
    <w:div w:id="463810120">
      <w:bodyDiv w:val="1"/>
      <w:marLeft w:val="0"/>
      <w:marRight w:val="0"/>
      <w:marTop w:val="0"/>
      <w:marBottom w:val="0"/>
      <w:divBdr>
        <w:top w:val="none" w:sz="0" w:space="0" w:color="auto"/>
        <w:left w:val="none" w:sz="0" w:space="0" w:color="auto"/>
        <w:bottom w:val="none" w:sz="0" w:space="0" w:color="auto"/>
        <w:right w:val="none" w:sz="0" w:space="0" w:color="auto"/>
      </w:divBdr>
    </w:div>
    <w:div w:id="546571968">
      <w:bodyDiv w:val="1"/>
      <w:marLeft w:val="0"/>
      <w:marRight w:val="0"/>
      <w:marTop w:val="0"/>
      <w:marBottom w:val="0"/>
      <w:divBdr>
        <w:top w:val="none" w:sz="0" w:space="0" w:color="auto"/>
        <w:left w:val="none" w:sz="0" w:space="0" w:color="auto"/>
        <w:bottom w:val="none" w:sz="0" w:space="0" w:color="auto"/>
        <w:right w:val="none" w:sz="0" w:space="0" w:color="auto"/>
      </w:divBdr>
    </w:div>
    <w:div w:id="884292062">
      <w:bodyDiv w:val="1"/>
      <w:marLeft w:val="0"/>
      <w:marRight w:val="0"/>
      <w:marTop w:val="0"/>
      <w:marBottom w:val="0"/>
      <w:divBdr>
        <w:top w:val="none" w:sz="0" w:space="0" w:color="auto"/>
        <w:left w:val="none" w:sz="0" w:space="0" w:color="auto"/>
        <w:bottom w:val="none" w:sz="0" w:space="0" w:color="auto"/>
        <w:right w:val="none" w:sz="0" w:space="0" w:color="auto"/>
      </w:divBdr>
    </w:div>
    <w:div w:id="998002970">
      <w:marLeft w:val="0"/>
      <w:marRight w:val="0"/>
      <w:marTop w:val="0"/>
      <w:marBottom w:val="0"/>
      <w:divBdr>
        <w:top w:val="none" w:sz="0" w:space="0" w:color="auto"/>
        <w:left w:val="none" w:sz="0" w:space="0" w:color="auto"/>
        <w:bottom w:val="none" w:sz="0" w:space="0" w:color="auto"/>
        <w:right w:val="none" w:sz="0" w:space="0" w:color="auto"/>
      </w:divBdr>
    </w:div>
    <w:div w:id="998002978">
      <w:marLeft w:val="0"/>
      <w:marRight w:val="0"/>
      <w:marTop w:val="0"/>
      <w:marBottom w:val="0"/>
      <w:divBdr>
        <w:top w:val="none" w:sz="0" w:space="0" w:color="auto"/>
        <w:left w:val="none" w:sz="0" w:space="0" w:color="auto"/>
        <w:bottom w:val="none" w:sz="0" w:space="0" w:color="auto"/>
        <w:right w:val="none" w:sz="0" w:space="0" w:color="auto"/>
      </w:divBdr>
      <w:divsChild>
        <w:div w:id="998002967">
          <w:marLeft w:val="0"/>
          <w:marRight w:val="0"/>
          <w:marTop w:val="0"/>
          <w:marBottom w:val="0"/>
          <w:divBdr>
            <w:top w:val="none" w:sz="0" w:space="0" w:color="auto"/>
            <w:left w:val="none" w:sz="0" w:space="0" w:color="auto"/>
            <w:bottom w:val="none" w:sz="0" w:space="0" w:color="auto"/>
            <w:right w:val="none" w:sz="0" w:space="0" w:color="auto"/>
          </w:divBdr>
        </w:div>
        <w:div w:id="998002968">
          <w:marLeft w:val="0"/>
          <w:marRight w:val="0"/>
          <w:marTop w:val="0"/>
          <w:marBottom w:val="0"/>
          <w:divBdr>
            <w:top w:val="none" w:sz="0" w:space="0" w:color="auto"/>
            <w:left w:val="none" w:sz="0" w:space="0" w:color="auto"/>
            <w:bottom w:val="none" w:sz="0" w:space="0" w:color="auto"/>
            <w:right w:val="none" w:sz="0" w:space="0" w:color="auto"/>
          </w:divBdr>
        </w:div>
        <w:div w:id="998002969">
          <w:marLeft w:val="0"/>
          <w:marRight w:val="0"/>
          <w:marTop w:val="0"/>
          <w:marBottom w:val="0"/>
          <w:divBdr>
            <w:top w:val="none" w:sz="0" w:space="0" w:color="auto"/>
            <w:left w:val="none" w:sz="0" w:space="0" w:color="auto"/>
            <w:bottom w:val="none" w:sz="0" w:space="0" w:color="auto"/>
            <w:right w:val="none" w:sz="0" w:space="0" w:color="auto"/>
          </w:divBdr>
        </w:div>
        <w:div w:id="998002971">
          <w:marLeft w:val="0"/>
          <w:marRight w:val="0"/>
          <w:marTop w:val="0"/>
          <w:marBottom w:val="0"/>
          <w:divBdr>
            <w:top w:val="none" w:sz="0" w:space="0" w:color="auto"/>
            <w:left w:val="none" w:sz="0" w:space="0" w:color="auto"/>
            <w:bottom w:val="none" w:sz="0" w:space="0" w:color="auto"/>
            <w:right w:val="none" w:sz="0" w:space="0" w:color="auto"/>
          </w:divBdr>
        </w:div>
        <w:div w:id="998002972">
          <w:marLeft w:val="0"/>
          <w:marRight w:val="0"/>
          <w:marTop w:val="0"/>
          <w:marBottom w:val="0"/>
          <w:divBdr>
            <w:top w:val="none" w:sz="0" w:space="0" w:color="auto"/>
            <w:left w:val="none" w:sz="0" w:space="0" w:color="auto"/>
            <w:bottom w:val="none" w:sz="0" w:space="0" w:color="auto"/>
            <w:right w:val="none" w:sz="0" w:space="0" w:color="auto"/>
          </w:divBdr>
        </w:div>
        <w:div w:id="998002973">
          <w:marLeft w:val="0"/>
          <w:marRight w:val="0"/>
          <w:marTop w:val="0"/>
          <w:marBottom w:val="0"/>
          <w:divBdr>
            <w:top w:val="none" w:sz="0" w:space="0" w:color="auto"/>
            <w:left w:val="none" w:sz="0" w:space="0" w:color="auto"/>
            <w:bottom w:val="none" w:sz="0" w:space="0" w:color="auto"/>
            <w:right w:val="none" w:sz="0" w:space="0" w:color="auto"/>
          </w:divBdr>
        </w:div>
        <w:div w:id="998002974">
          <w:marLeft w:val="0"/>
          <w:marRight w:val="0"/>
          <w:marTop w:val="0"/>
          <w:marBottom w:val="0"/>
          <w:divBdr>
            <w:top w:val="none" w:sz="0" w:space="0" w:color="auto"/>
            <w:left w:val="none" w:sz="0" w:space="0" w:color="auto"/>
            <w:bottom w:val="none" w:sz="0" w:space="0" w:color="auto"/>
            <w:right w:val="none" w:sz="0" w:space="0" w:color="auto"/>
          </w:divBdr>
        </w:div>
        <w:div w:id="998002975">
          <w:marLeft w:val="0"/>
          <w:marRight w:val="0"/>
          <w:marTop w:val="0"/>
          <w:marBottom w:val="0"/>
          <w:divBdr>
            <w:top w:val="none" w:sz="0" w:space="0" w:color="auto"/>
            <w:left w:val="none" w:sz="0" w:space="0" w:color="auto"/>
            <w:bottom w:val="none" w:sz="0" w:space="0" w:color="auto"/>
            <w:right w:val="none" w:sz="0" w:space="0" w:color="auto"/>
          </w:divBdr>
        </w:div>
        <w:div w:id="998002976">
          <w:marLeft w:val="0"/>
          <w:marRight w:val="0"/>
          <w:marTop w:val="0"/>
          <w:marBottom w:val="0"/>
          <w:divBdr>
            <w:top w:val="none" w:sz="0" w:space="0" w:color="auto"/>
            <w:left w:val="none" w:sz="0" w:space="0" w:color="auto"/>
            <w:bottom w:val="none" w:sz="0" w:space="0" w:color="auto"/>
            <w:right w:val="none" w:sz="0" w:space="0" w:color="auto"/>
          </w:divBdr>
        </w:div>
        <w:div w:id="998002977">
          <w:marLeft w:val="0"/>
          <w:marRight w:val="0"/>
          <w:marTop w:val="0"/>
          <w:marBottom w:val="0"/>
          <w:divBdr>
            <w:top w:val="none" w:sz="0" w:space="0" w:color="auto"/>
            <w:left w:val="none" w:sz="0" w:space="0" w:color="auto"/>
            <w:bottom w:val="none" w:sz="0" w:space="0" w:color="auto"/>
            <w:right w:val="none" w:sz="0" w:space="0" w:color="auto"/>
          </w:divBdr>
        </w:div>
        <w:div w:id="998002979">
          <w:marLeft w:val="0"/>
          <w:marRight w:val="0"/>
          <w:marTop w:val="0"/>
          <w:marBottom w:val="0"/>
          <w:divBdr>
            <w:top w:val="none" w:sz="0" w:space="0" w:color="auto"/>
            <w:left w:val="none" w:sz="0" w:space="0" w:color="auto"/>
            <w:bottom w:val="none" w:sz="0" w:space="0" w:color="auto"/>
            <w:right w:val="none" w:sz="0" w:space="0" w:color="auto"/>
          </w:divBdr>
        </w:div>
        <w:div w:id="998002980">
          <w:marLeft w:val="0"/>
          <w:marRight w:val="0"/>
          <w:marTop w:val="0"/>
          <w:marBottom w:val="0"/>
          <w:divBdr>
            <w:top w:val="none" w:sz="0" w:space="0" w:color="auto"/>
            <w:left w:val="none" w:sz="0" w:space="0" w:color="auto"/>
            <w:bottom w:val="none" w:sz="0" w:space="0" w:color="auto"/>
            <w:right w:val="none" w:sz="0" w:space="0" w:color="auto"/>
          </w:divBdr>
        </w:div>
        <w:div w:id="998002981">
          <w:marLeft w:val="0"/>
          <w:marRight w:val="0"/>
          <w:marTop w:val="0"/>
          <w:marBottom w:val="0"/>
          <w:divBdr>
            <w:top w:val="none" w:sz="0" w:space="0" w:color="auto"/>
            <w:left w:val="none" w:sz="0" w:space="0" w:color="auto"/>
            <w:bottom w:val="none" w:sz="0" w:space="0" w:color="auto"/>
            <w:right w:val="none" w:sz="0" w:space="0" w:color="auto"/>
          </w:divBdr>
        </w:div>
        <w:div w:id="998002983">
          <w:marLeft w:val="0"/>
          <w:marRight w:val="0"/>
          <w:marTop w:val="0"/>
          <w:marBottom w:val="0"/>
          <w:divBdr>
            <w:top w:val="none" w:sz="0" w:space="0" w:color="auto"/>
            <w:left w:val="none" w:sz="0" w:space="0" w:color="auto"/>
            <w:bottom w:val="none" w:sz="0" w:space="0" w:color="auto"/>
            <w:right w:val="none" w:sz="0" w:space="0" w:color="auto"/>
          </w:divBdr>
        </w:div>
        <w:div w:id="998002984">
          <w:marLeft w:val="0"/>
          <w:marRight w:val="0"/>
          <w:marTop w:val="0"/>
          <w:marBottom w:val="0"/>
          <w:divBdr>
            <w:top w:val="none" w:sz="0" w:space="0" w:color="auto"/>
            <w:left w:val="none" w:sz="0" w:space="0" w:color="auto"/>
            <w:bottom w:val="none" w:sz="0" w:space="0" w:color="auto"/>
            <w:right w:val="none" w:sz="0" w:space="0" w:color="auto"/>
          </w:divBdr>
        </w:div>
      </w:divsChild>
    </w:div>
    <w:div w:id="998002982">
      <w:marLeft w:val="0"/>
      <w:marRight w:val="0"/>
      <w:marTop w:val="0"/>
      <w:marBottom w:val="0"/>
      <w:divBdr>
        <w:top w:val="none" w:sz="0" w:space="0" w:color="auto"/>
        <w:left w:val="none" w:sz="0" w:space="0" w:color="auto"/>
        <w:bottom w:val="none" w:sz="0" w:space="0" w:color="auto"/>
        <w:right w:val="none" w:sz="0" w:space="0" w:color="auto"/>
      </w:divBdr>
    </w:div>
    <w:div w:id="1118141539">
      <w:bodyDiv w:val="1"/>
      <w:marLeft w:val="0"/>
      <w:marRight w:val="0"/>
      <w:marTop w:val="0"/>
      <w:marBottom w:val="0"/>
      <w:divBdr>
        <w:top w:val="none" w:sz="0" w:space="0" w:color="auto"/>
        <w:left w:val="none" w:sz="0" w:space="0" w:color="auto"/>
        <w:bottom w:val="none" w:sz="0" w:space="0" w:color="auto"/>
        <w:right w:val="none" w:sz="0" w:space="0" w:color="auto"/>
      </w:divBdr>
    </w:div>
    <w:div w:id="1586962030">
      <w:bodyDiv w:val="1"/>
      <w:marLeft w:val="0"/>
      <w:marRight w:val="0"/>
      <w:marTop w:val="0"/>
      <w:marBottom w:val="0"/>
      <w:divBdr>
        <w:top w:val="none" w:sz="0" w:space="0" w:color="auto"/>
        <w:left w:val="none" w:sz="0" w:space="0" w:color="auto"/>
        <w:bottom w:val="none" w:sz="0" w:space="0" w:color="auto"/>
        <w:right w:val="none" w:sz="0" w:space="0" w:color="auto"/>
      </w:divBdr>
    </w:div>
    <w:div w:id="1760515272">
      <w:bodyDiv w:val="1"/>
      <w:marLeft w:val="0"/>
      <w:marRight w:val="0"/>
      <w:marTop w:val="0"/>
      <w:marBottom w:val="0"/>
      <w:divBdr>
        <w:top w:val="none" w:sz="0" w:space="0" w:color="auto"/>
        <w:left w:val="none" w:sz="0" w:space="0" w:color="auto"/>
        <w:bottom w:val="none" w:sz="0" w:space="0" w:color="auto"/>
        <w:right w:val="none" w:sz="0" w:space="0" w:color="auto"/>
      </w:divBdr>
    </w:div>
    <w:div w:id="1831099000">
      <w:bodyDiv w:val="1"/>
      <w:marLeft w:val="0"/>
      <w:marRight w:val="0"/>
      <w:marTop w:val="0"/>
      <w:marBottom w:val="0"/>
      <w:divBdr>
        <w:top w:val="none" w:sz="0" w:space="0" w:color="auto"/>
        <w:left w:val="none" w:sz="0" w:space="0" w:color="auto"/>
        <w:bottom w:val="none" w:sz="0" w:space="0" w:color="auto"/>
        <w:right w:val="none" w:sz="0" w:space="0" w:color="auto"/>
      </w:divBdr>
    </w:div>
    <w:div w:id="1920821154">
      <w:bodyDiv w:val="1"/>
      <w:marLeft w:val="0"/>
      <w:marRight w:val="0"/>
      <w:marTop w:val="0"/>
      <w:marBottom w:val="0"/>
      <w:divBdr>
        <w:top w:val="none" w:sz="0" w:space="0" w:color="auto"/>
        <w:left w:val="none" w:sz="0" w:space="0" w:color="auto"/>
        <w:bottom w:val="none" w:sz="0" w:space="0" w:color="auto"/>
        <w:right w:val="none" w:sz="0" w:space="0" w:color="auto"/>
      </w:divBdr>
    </w:div>
    <w:div w:id="1997874418">
      <w:bodyDiv w:val="1"/>
      <w:marLeft w:val="0"/>
      <w:marRight w:val="0"/>
      <w:marTop w:val="0"/>
      <w:marBottom w:val="0"/>
      <w:divBdr>
        <w:top w:val="none" w:sz="0" w:space="0" w:color="auto"/>
        <w:left w:val="none" w:sz="0" w:space="0" w:color="auto"/>
        <w:bottom w:val="none" w:sz="0" w:space="0" w:color="auto"/>
        <w:right w:val="none" w:sz="0" w:space="0" w:color="auto"/>
      </w:divBdr>
    </w:div>
    <w:div w:id="200520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435</Words>
  <Characters>2722</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ΠΑΝΕΛΛΗΝΙΑ ΟΜΟΣΠΟΝΔΙΑ ΤΟΠΟΓΡΑΦΩΝ</vt:lpstr>
    </vt:vector>
  </TitlesOfParts>
  <Company>y.g.</Company>
  <LinksUpToDate>false</LinksUpToDate>
  <CharactersWithSpaces>3151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ΤΟΠΟΓΡΑΦΩΝ</dc:title>
  <dc:creator>105a</dc:creator>
  <cp:lastModifiedBy>User</cp:lastModifiedBy>
  <cp:revision>3</cp:revision>
  <cp:lastPrinted>2016-09-26T11:45:00Z</cp:lastPrinted>
  <dcterms:created xsi:type="dcterms:W3CDTF">2025-07-10T10:35:00Z</dcterms:created>
  <dcterms:modified xsi:type="dcterms:W3CDTF">2025-07-10T11:33:00Z</dcterms:modified>
</cp:coreProperties>
</file>