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FA6B32" w:rsidRPr="00C3281C" w14:paraId="5BB93F68" w14:textId="77777777" w:rsidTr="005D1192">
        <w:trPr>
          <w:jc w:val="center"/>
        </w:trPr>
        <w:tc>
          <w:tcPr>
            <w:tcW w:w="9640" w:type="dxa"/>
          </w:tcPr>
          <w:p w14:paraId="0B59CA97" w14:textId="77777777" w:rsidR="00FA6B32" w:rsidRPr="00B00F7C" w:rsidRDefault="00FA6B32" w:rsidP="000B1E2B">
            <w:pPr>
              <w:spacing w:after="0" w:line="300" w:lineRule="auto"/>
              <w:ind w:right="771"/>
              <w:jc w:val="center"/>
              <w:rPr>
                <w:rFonts w:ascii="Times New Roman" w:hAnsi="Times New Roman"/>
                <w:b/>
              </w:rPr>
            </w:pPr>
            <w:r w:rsidRPr="00B00F7C">
              <w:rPr>
                <w:rFonts w:ascii="Times New Roman" w:hAnsi="Times New Roman"/>
                <w:b/>
              </w:rPr>
              <w:t>ΠΑΝΕΛΛΗΝΙΑ</w:t>
            </w:r>
            <w:r w:rsidRPr="00B00F7C">
              <w:rPr>
                <w:rFonts w:ascii="Times New Roman" w:hAnsi="Times New Roman"/>
                <w:b/>
                <w:spacing w:val="-5"/>
              </w:rPr>
              <w:t xml:space="preserve"> </w:t>
            </w:r>
            <w:r w:rsidRPr="00B00F7C">
              <w:rPr>
                <w:rFonts w:ascii="Times New Roman" w:hAnsi="Times New Roman"/>
                <w:b/>
              </w:rPr>
              <w:t>ΟΜΟΣΠΟΝΔΙΑ</w:t>
            </w:r>
            <w:r w:rsidRPr="00B00F7C">
              <w:rPr>
                <w:rFonts w:ascii="Times New Roman" w:hAnsi="Times New Roman"/>
                <w:b/>
                <w:spacing w:val="-5"/>
              </w:rPr>
              <w:t xml:space="preserve"> </w:t>
            </w:r>
            <w:r w:rsidRPr="00B00F7C">
              <w:rPr>
                <w:rFonts w:ascii="Times New Roman" w:hAnsi="Times New Roman"/>
                <w:b/>
              </w:rPr>
              <w:t>ΓΕΩΤΕΧΝΙΚΩΝ</w:t>
            </w:r>
            <w:r w:rsidRPr="00B00F7C">
              <w:rPr>
                <w:rFonts w:ascii="Times New Roman" w:hAnsi="Times New Roman"/>
                <w:b/>
                <w:spacing w:val="-5"/>
              </w:rPr>
              <w:t xml:space="preserve"> </w:t>
            </w:r>
            <w:r w:rsidRPr="00B00F7C">
              <w:rPr>
                <w:rFonts w:ascii="Times New Roman" w:hAnsi="Times New Roman"/>
                <w:b/>
              </w:rPr>
              <w:t>ΔΗΜΟΣΙΩΝ</w:t>
            </w:r>
            <w:r w:rsidRPr="00B00F7C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B00F7C">
              <w:rPr>
                <w:rFonts w:ascii="Times New Roman" w:hAnsi="Times New Roman"/>
                <w:b/>
              </w:rPr>
              <w:t>ΥΠΑΛΛΗΛΩΝ</w:t>
            </w:r>
            <w:r w:rsidRPr="00B00F7C">
              <w:rPr>
                <w:rFonts w:ascii="Times New Roman" w:hAnsi="Times New Roman"/>
                <w:b/>
                <w:spacing w:val="-57"/>
              </w:rPr>
              <w:t xml:space="preserve"> </w:t>
            </w:r>
            <w:r w:rsidRPr="00B00F7C">
              <w:rPr>
                <w:rFonts w:ascii="Times New Roman" w:hAnsi="Times New Roman"/>
                <w:b/>
              </w:rPr>
              <w:t>(ΠΟΓΕΔΥ)</w:t>
            </w:r>
          </w:p>
          <w:p w14:paraId="0EBDB4E9" w14:textId="77777777" w:rsidR="00FA6B32" w:rsidRPr="00B00F7C" w:rsidRDefault="00FA6B32" w:rsidP="000B1E2B">
            <w:pPr>
              <w:spacing w:after="0" w:line="295" w:lineRule="auto"/>
              <w:ind w:left="864" w:right="899" w:firstLine="35"/>
              <w:jc w:val="center"/>
              <w:rPr>
                <w:rFonts w:ascii="Times New Roman" w:hAnsi="Times New Roman"/>
                <w:spacing w:val="1"/>
              </w:rPr>
            </w:pPr>
            <w:r w:rsidRPr="00B00F7C">
              <w:rPr>
                <w:rFonts w:ascii="Times New Roman" w:hAnsi="Times New Roman"/>
              </w:rPr>
              <w:t>ΓΕΩΠΟΝΟΙ – ΔΑΣΟΛΟΓΟΙ – ΚΤΗΝΙΑΤΡΟΙ – ΙΧΘΥΟΛΟΓΟΙ - ΓΕΩΛΟΓΟΙ</w:t>
            </w:r>
          </w:p>
          <w:p w14:paraId="1ED20F03" w14:textId="77777777" w:rsidR="00FA6B32" w:rsidRPr="00B00F7C" w:rsidRDefault="00FA6B32" w:rsidP="005D1192">
            <w:pPr>
              <w:spacing w:after="0" w:line="295" w:lineRule="auto"/>
              <w:ind w:right="899"/>
              <w:jc w:val="right"/>
              <w:rPr>
                <w:rFonts w:ascii="Times New Roman" w:hAnsi="Times New Roman"/>
              </w:rPr>
            </w:pPr>
            <w:r w:rsidRPr="00B00F7C">
              <w:rPr>
                <w:rFonts w:ascii="Times New Roman" w:hAnsi="Times New Roman"/>
              </w:rPr>
              <w:t>Αχαρνών</w:t>
            </w:r>
            <w:r w:rsidRPr="00B00F7C">
              <w:rPr>
                <w:rFonts w:ascii="Times New Roman" w:hAnsi="Times New Roman"/>
                <w:spacing w:val="-3"/>
              </w:rPr>
              <w:t xml:space="preserve"> </w:t>
            </w:r>
            <w:r w:rsidRPr="00B00F7C">
              <w:rPr>
                <w:rFonts w:ascii="Times New Roman" w:hAnsi="Times New Roman"/>
              </w:rPr>
              <w:t>2</w:t>
            </w:r>
            <w:r w:rsidRPr="00B00F7C">
              <w:rPr>
                <w:rFonts w:ascii="Times New Roman" w:hAnsi="Times New Roman"/>
                <w:spacing w:val="-1"/>
              </w:rPr>
              <w:t xml:space="preserve">  </w:t>
            </w:r>
            <w:r w:rsidRPr="00B00F7C">
              <w:rPr>
                <w:rFonts w:ascii="Times New Roman" w:hAnsi="Times New Roman"/>
              </w:rPr>
              <w:t>Αθήνα</w:t>
            </w:r>
            <w:r w:rsidRPr="00B00F7C">
              <w:rPr>
                <w:rFonts w:ascii="Times New Roman" w:hAnsi="Times New Roman"/>
                <w:spacing w:val="-3"/>
              </w:rPr>
              <w:t xml:space="preserve"> </w:t>
            </w:r>
            <w:r w:rsidRPr="00B00F7C">
              <w:rPr>
                <w:rFonts w:ascii="Times New Roman" w:hAnsi="Times New Roman"/>
              </w:rPr>
              <w:t>Τ.Κ.</w:t>
            </w:r>
            <w:r w:rsidRPr="00B00F7C">
              <w:rPr>
                <w:rFonts w:ascii="Times New Roman" w:hAnsi="Times New Roman"/>
                <w:spacing w:val="-1"/>
              </w:rPr>
              <w:t xml:space="preserve"> </w:t>
            </w:r>
            <w:r w:rsidRPr="00B00F7C">
              <w:rPr>
                <w:rFonts w:ascii="Times New Roman" w:hAnsi="Times New Roman"/>
              </w:rPr>
              <w:t>10176</w:t>
            </w:r>
            <w:r w:rsidRPr="00B00F7C">
              <w:rPr>
                <w:rFonts w:ascii="Times New Roman" w:hAnsi="Times New Roman"/>
                <w:spacing w:val="-1"/>
              </w:rPr>
              <w:t xml:space="preserve"> </w:t>
            </w:r>
            <w:r w:rsidRPr="00B00F7C">
              <w:rPr>
                <w:rFonts w:ascii="Times New Roman" w:hAnsi="Times New Roman"/>
              </w:rPr>
              <w:t>Τηλ.:210-5234189,</w:t>
            </w:r>
            <w:r w:rsidRPr="00B00F7C">
              <w:rPr>
                <w:rFonts w:ascii="Times New Roman" w:hAnsi="Times New Roman"/>
                <w:spacing w:val="-2"/>
              </w:rPr>
              <w:t xml:space="preserve"> </w:t>
            </w:r>
            <w:r w:rsidRPr="00B00F7C">
              <w:rPr>
                <w:rFonts w:ascii="Times New Roman" w:hAnsi="Times New Roman"/>
              </w:rPr>
              <w:t>210-2124041</w:t>
            </w:r>
          </w:p>
          <w:p w14:paraId="7B969AB0" w14:textId="77777777" w:rsidR="00FA6B32" w:rsidRPr="00B00F7C" w:rsidRDefault="00FA6B32" w:rsidP="000B1E2B">
            <w:pPr>
              <w:spacing w:after="0" w:line="240" w:lineRule="auto"/>
              <w:ind w:left="734" w:right="771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fldChar w:fldCharType="begin"/>
            </w:r>
            <w:r w:rsidRPr="00C3281C">
              <w:rPr>
                <w:lang w:val="en-US"/>
              </w:rPr>
              <w:instrText>HYPERLINK "mailto:e-mail%20:%20ax2u128@minagric.gr"</w:instrText>
            </w:r>
            <w:r>
              <w:fldChar w:fldCharType="separate"/>
            </w:r>
            <w:r w:rsidRPr="00B00F7C">
              <w:rPr>
                <w:rStyle w:val="-"/>
                <w:rFonts w:ascii="Times New Roman" w:hAnsi="Times New Roman"/>
                <w:b/>
                <w:lang w:val="en-US"/>
              </w:rPr>
              <w:t>e-mail : ax2u128@minagric.gr</w:t>
            </w:r>
            <w:r>
              <w:fldChar w:fldCharType="end"/>
            </w:r>
          </w:p>
        </w:tc>
      </w:tr>
    </w:tbl>
    <w:p w14:paraId="6CC26127" w14:textId="77777777" w:rsidR="00FA6B32" w:rsidRPr="005D1192" w:rsidRDefault="00FA6B32" w:rsidP="005D1192">
      <w:pPr>
        <w:spacing w:before="80"/>
        <w:ind w:left="5040"/>
        <w:jc w:val="both"/>
        <w:rPr>
          <w:rFonts w:ascii="Times New Roman" w:hAnsi="Times New Roman"/>
          <w:b/>
          <w:sz w:val="28"/>
          <w:szCs w:val="28"/>
        </w:rPr>
      </w:pPr>
      <w:r w:rsidRPr="005D1192">
        <w:rPr>
          <w:rFonts w:ascii="Times New Roman" w:hAnsi="Times New Roman"/>
          <w:b/>
          <w:color w:val="221F1F"/>
          <w:w w:val="80"/>
          <w:sz w:val="28"/>
          <w:szCs w:val="28"/>
          <w:lang w:val="en-US"/>
        </w:rPr>
        <w:t xml:space="preserve">   </w:t>
      </w:r>
      <w:r w:rsidRPr="005D1192">
        <w:rPr>
          <w:rFonts w:ascii="Times New Roman" w:hAnsi="Times New Roman"/>
          <w:b/>
          <w:color w:val="221F1F"/>
          <w:w w:val="80"/>
          <w:sz w:val="28"/>
          <w:szCs w:val="28"/>
          <w:lang w:val="en-US"/>
        </w:rPr>
        <w:tab/>
      </w:r>
      <w:r w:rsidR="005D1192" w:rsidRPr="00C3281C">
        <w:rPr>
          <w:rFonts w:ascii="Times New Roman" w:hAnsi="Times New Roman"/>
          <w:b/>
          <w:color w:val="221F1F"/>
          <w:w w:val="80"/>
          <w:sz w:val="28"/>
          <w:szCs w:val="28"/>
          <w:lang w:val="en-US"/>
        </w:rPr>
        <w:tab/>
      </w:r>
      <w:r w:rsidR="005D1192" w:rsidRPr="00C3281C">
        <w:rPr>
          <w:rFonts w:ascii="Times New Roman" w:hAnsi="Times New Roman"/>
          <w:b/>
          <w:color w:val="221F1F"/>
          <w:w w:val="80"/>
          <w:sz w:val="28"/>
          <w:szCs w:val="28"/>
          <w:lang w:val="en-US"/>
        </w:rPr>
        <w:tab/>
      </w:r>
      <w:r w:rsidRPr="00C3281C">
        <w:rPr>
          <w:rFonts w:ascii="Times New Roman" w:hAnsi="Times New Roman"/>
          <w:b/>
          <w:color w:val="221F1F"/>
          <w:w w:val="80"/>
          <w:sz w:val="28"/>
          <w:szCs w:val="28"/>
          <w:lang w:val="en-US"/>
        </w:rPr>
        <w:t xml:space="preserve"> </w:t>
      </w:r>
      <w:r w:rsidRPr="005D1192">
        <w:rPr>
          <w:rFonts w:ascii="Times New Roman" w:hAnsi="Times New Roman"/>
          <w:b/>
          <w:color w:val="221F1F"/>
          <w:w w:val="80"/>
          <w:sz w:val="28"/>
          <w:szCs w:val="28"/>
        </w:rPr>
        <w:t xml:space="preserve">Αθήνα </w:t>
      </w:r>
      <w:r w:rsidR="005D1192">
        <w:rPr>
          <w:rFonts w:ascii="Times New Roman" w:hAnsi="Times New Roman"/>
          <w:b/>
          <w:color w:val="221F1F"/>
          <w:w w:val="80"/>
          <w:sz w:val="28"/>
          <w:szCs w:val="28"/>
        </w:rPr>
        <w:t>22</w:t>
      </w:r>
      <w:r w:rsidR="001D09FF" w:rsidRPr="005D1192">
        <w:rPr>
          <w:rFonts w:ascii="Times New Roman" w:hAnsi="Times New Roman"/>
          <w:b/>
          <w:color w:val="221F1F"/>
          <w:w w:val="80"/>
          <w:sz w:val="28"/>
          <w:szCs w:val="28"/>
        </w:rPr>
        <w:t>-1</w:t>
      </w:r>
      <w:r w:rsidR="005D1192">
        <w:rPr>
          <w:rFonts w:ascii="Times New Roman" w:hAnsi="Times New Roman"/>
          <w:b/>
          <w:color w:val="221F1F"/>
          <w:w w:val="80"/>
          <w:sz w:val="28"/>
          <w:szCs w:val="28"/>
        </w:rPr>
        <w:t>2</w:t>
      </w:r>
      <w:r w:rsidRPr="005D1192">
        <w:rPr>
          <w:rFonts w:ascii="Times New Roman" w:hAnsi="Times New Roman"/>
          <w:b/>
          <w:color w:val="221F1F"/>
          <w:w w:val="80"/>
          <w:sz w:val="28"/>
          <w:szCs w:val="28"/>
        </w:rPr>
        <w:t>-</w:t>
      </w:r>
      <w:r w:rsidRPr="005D1192">
        <w:rPr>
          <w:rFonts w:ascii="Times New Roman" w:hAnsi="Times New Roman"/>
          <w:b/>
          <w:color w:val="221F1F"/>
          <w:spacing w:val="-4"/>
          <w:w w:val="80"/>
          <w:sz w:val="28"/>
          <w:szCs w:val="28"/>
        </w:rPr>
        <w:t>2025</w:t>
      </w:r>
    </w:p>
    <w:p w14:paraId="78161657" w14:textId="77777777" w:rsidR="005D1192" w:rsidRPr="005D1192" w:rsidRDefault="005D1192" w:rsidP="005D1192">
      <w:pPr>
        <w:spacing w:line="252" w:lineRule="auto"/>
        <w:jc w:val="center"/>
        <w:rPr>
          <w:rFonts w:ascii="Times New Roman" w:hAnsi="Times New Roman"/>
          <w:b/>
          <w:color w:val="1F497D"/>
          <w:sz w:val="28"/>
          <w:szCs w:val="28"/>
        </w:rPr>
      </w:pPr>
      <w:r w:rsidRPr="005D1192">
        <w:rPr>
          <w:rFonts w:ascii="Times New Roman" w:hAnsi="Times New Roman"/>
          <w:b/>
          <w:color w:val="1F497D"/>
          <w:sz w:val="28"/>
          <w:szCs w:val="28"/>
        </w:rPr>
        <w:t>ΔΕΛΤΙΟ ΤΥΠΟΥ</w:t>
      </w:r>
    </w:p>
    <w:p w14:paraId="02640D82" w14:textId="77777777" w:rsidR="005D1192" w:rsidRPr="005D1192" w:rsidRDefault="005D1192" w:rsidP="005D1192">
      <w:pPr>
        <w:spacing w:line="252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ΘΕΜΑ</w:t>
      </w:r>
      <w:r w:rsidRPr="005D1192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Pr="005D1192">
        <w:rPr>
          <w:rFonts w:ascii="Times New Roman" w:hAnsi="Times New Roman"/>
          <w:b/>
          <w:sz w:val="28"/>
          <w:szCs w:val="28"/>
        </w:rPr>
        <w:t>Υποβολή αιτήματος χορήγησης – δημοσιοποίησης στοιχείων σχετικά με την κατανομή του Κινήτρου Επίτευξης Στόχων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5366D81E" w14:textId="4E8F5079" w:rsidR="005D1192" w:rsidRPr="005D1192" w:rsidRDefault="005D1192" w:rsidP="005D119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5D1192">
        <w:rPr>
          <w:rFonts w:ascii="Times New Roman" w:hAnsi="Times New Roman"/>
          <w:sz w:val="28"/>
          <w:szCs w:val="28"/>
        </w:rPr>
        <w:t xml:space="preserve">Η Πανελλήνια Ομοσπονδία Γεωτεχνικών Δημοσίων Υπαλλήλων (Π.Ο.ΓΕ.Δ.Υ.) ενημερώνει τα μέλη της ότι </w:t>
      </w:r>
      <w:hyperlink r:id="rId5" w:history="1">
        <w:r w:rsidRPr="00C3281C">
          <w:rPr>
            <w:rStyle w:val="-"/>
            <w:rFonts w:ascii="Times New Roman" w:hAnsi="Times New Roman"/>
            <w:sz w:val="28"/>
            <w:szCs w:val="28"/>
          </w:rPr>
          <w:t>υπέβαλε σήμερα επίσημο αίτημα</w:t>
        </w:r>
      </w:hyperlink>
      <w:r w:rsidRPr="005D1192">
        <w:rPr>
          <w:rFonts w:ascii="Times New Roman" w:hAnsi="Times New Roman"/>
          <w:sz w:val="28"/>
          <w:szCs w:val="28"/>
        </w:rPr>
        <w:t xml:space="preserve"> προς τον κ. Υπουργό Αγροτικής Ανάπτυξης και Τροφίμων, με το οποίο ζητά την πλήρη και αναλυτική χορήγηση στοιχείων που αφορούν την κατανομή του Κινήτρου Επίτευξης Στόχων (</w:t>
      </w:r>
      <w:proofErr w:type="spellStart"/>
      <w:r w:rsidRPr="005D1192">
        <w:rPr>
          <w:rFonts w:ascii="Times New Roman" w:hAnsi="Times New Roman"/>
          <w:sz w:val="28"/>
          <w:szCs w:val="28"/>
        </w:rPr>
        <w:t>bonus</w:t>
      </w:r>
      <w:proofErr w:type="spellEnd"/>
      <w:r w:rsidRPr="005D1192">
        <w:rPr>
          <w:rFonts w:ascii="Times New Roman" w:hAnsi="Times New Roman"/>
          <w:sz w:val="28"/>
          <w:szCs w:val="28"/>
        </w:rPr>
        <w:t>), σύμφωνα με το άρθρο 23 του Ν. 4940/2022, για τα έτη 2022, 2023 και 2024.</w:t>
      </w:r>
    </w:p>
    <w:p w14:paraId="2B7DD0F7" w14:textId="77777777" w:rsidR="005D1192" w:rsidRPr="005D1192" w:rsidRDefault="005D1192" w:rsidP="005D119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5D1192">
        <w:rPr>
          <w:rFonts w:ascii="Times New Roman" w:hAnsi="Times New Roman"/>
          <w:sz w:val="28"/>
          <w:szCs w:val="28"/>
        </w:rPr>
        <w:t xml:space="preserve">Το αίτημα εστιάζει στην ανάγκη διασφάλισης της διαφάνειας, της ισονομίας και της αντικειμενικής μεταχείρισης όλων των υπαλλήλων του </w:t>
      </w:r>
      <w:proofErr w:type="spellStart"/>
      <w:r w:rsidRPr="005D1192">
        <w:rPr>
          <w:rFonts w:ascii="Times New Roman" w:hAnsi="Times New Roman"/>
          <w:sz w:val="28"/>
          <w:szCs w:val="28"/>
        </w:rPr>
        <w:t>ΥπΑΑΤ</w:t>
      </w:r>
      <w:proofErr w:type="spellEnd"/>
      <w:r w:rsidRPr="005D1192">
        <w:rPr>
          <w:rFonts w:ascii="Times New Roman" w:hAnsi="Times New Roman"/>
          <w:sz w:val="28"/>
          <w:szCs w:val="28"/>
        </w:rPr>
        <w:t xml:space="preserve">, καθώς υπάρχουν βάσιμες ενδείξεις συστηματικής επιλεκτικής χορήγησης του </w:t>
      </w:r>
      <w:proofErr w:type="spellStart"/>
      <w:r w:rsidRPr="005D1192">
        <w:rPr>
          <w:rFonts w:ascii="Times New Roman" w:hAnsi="Times New Roman"/>
          <w:sz w:val="28"/>
          <w:szCs w:val="28"/>
        </w:rPr>
        <w:t>bonus</w:t>
      </w:r>
      <w:proofErr w:type="spellEnd"/>
      <w:r w:rsidRPr="005D1192">
        <w:rPr>
          <w:rFonts w:ascii="Times New Roman" w:hAnsi="Times New Roman"/>
          <w:sz w:val="28"/>
          <w:szCs w:val="28"/>
        </w:rPr>
        <w:t xml:space="preserve"> υπέρ συγκεκριμένων οργανικών μονάδων και υπαλλήλων, χωρίς δημοσιοποιημένα κριτήρια ή αξιολογήσεις.</w:t>
      </w:r>
    </w:p>
    <w:p w14:paraId="14C66AF3" w14:textId="77777777" w:rsidR="005D1192" w:rsidRPr="005D1192" w:rsidRDefault="005D1192" w:rsidP="005D119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5D1192">
        <w:rPr>
          <w:rFonts w:ascii="Times New Roman" w:hAnsi="Times New Roman"/>
          <w:sz w:val="28"/>
          <w:szCs w:val="28"/>
        </w:rPr>
        <w:t>Η Π.Ο.ΓΕ.Δ.Υ. ζητά, μεταξύ άλλων:</w:t>
      </w:r>
    </w:p>
    <w:p w14:paraId="1B01B03D" w14:textId="77777777" w:rsidR="005D1192" w:rsidRPr="005D1192" w:rsidRDefault="005D1192" w:rsidP="005D1192">
      <w:pPr>
        <w:numPr>
          <w:ilvl w:val="0"/>
          <w:numId w:val="5"/>
        </w:numPr>
        <w:spacing w:line="252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D1192">
        <w:rPr>
          <w:rFonts w:ascii="Times New Roman" w:eastAsia="Times New Roman" w:hAnsi="Times New Roman"/>
          <w:sz w:val="28"/>
          <w:szCs w:val="28"/>
        </w:rPr>
        <w:t>τις αποφάσεις καταβολής του Κινήτρου,</w:t>
      </w:r>
    </w:p>
    <w:p w14:paraId="2AD2E456" w14:textId="77777777" w:rsidR="005D1192" w:rsidRPr="005D1192" w:rsidRDefault="005D1192" w:rsidP="005D1192">
      <w:pPr>
        <w:numPr>
          <w:ilvl w:val="0"/>
          <w:numId w:val="5"/>
        </w:numPr>
        <w:spacing w:line="252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D1192">
        <w:rPr>
          <w:rFonts w:ascii="Times New Roman" w:eastAsia="Times New Roman" w:hAnsi="Times New Roman"/>
          <w:sz w:val="28"/>
          <w:szCs w:val="28"/>
        </w:rPr>
        <w:t>την ονομαστική κατάσταση των υπαλλήλων που το έλαβαν,</w:t>
      </w:r>
    </w:p>
    <w:p w14:paraId="778E785A" w14:textId="77777777" w:rsidR="005D1192" w:rsidRPr="005D1192" w:rsidRDefault="005D1192" w:rsidP="005D1192">
      <w:pPr>
        <w:numPr>
          <w:ilvl w:val="0"/>
          <w:numId w:val="5"/>
        </w:numPr>
        <w:spacing w:line="252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D1192">
        <w:rPr>
          <w:rFonts w:ascii="Times New Roman" w:eastAsia="Times New Roman" w:hAnsi="Times New Roman"/>
          <w:sz w:val="28"/>
          <w:szCs w:val="28"/>
        </w:rPr>
        <w:t>τα ποσά καταβολής ανά άτομο και</w:t>
      </w:r>
    </w:p>
    <w:p w14:paraId="2FAC0EFB" w14:textId="77777777" w:rsidR="005D1192" w:rsidRPr="005D1192" w:rsidRDefault="005D1192" w:rsidP="005D1192">
      <w:pPr>
        <w:numPr>
          <w:ilvl w:val="0"/>
          <w:numId w:val="5"/>
        </w:numPr>
        <w:spacing w:line="252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D1192">
        <w:rPr>
          <w:rFonts w:ascii="Times New Roman" w:eastAsia="Times New Roman" w:hAnsi="Times New Roman"/>
          <w:sz w:val="28"/>
          <w:szCs w:val="28"/>
        </w:rPr>
        <w:t>τα έργα – ορόσημα του ΕΣΚΥΠ στα οποία φέρονται να συμμετείχαν.</w:t>
      </w:r>
    </w:p>
    <w:p w14:paraId="76C77771" w14:textId="77777777" w:rsidR="005D1192" w:rsidRPr="005D1192" w:rsidRDefault="005D1192" w:rsidP="005D1192">
      <w:pPr>
        <w:spacing w:line="252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5D1192">
        <w:rPr>
          <w:rFonts w:ascii="Times New Roman" w:hAnsi="Times New Roman"/>
          <w:sz w:val="28"/>
          <w:szCs w:val="28"/>
        </w:rPr>
        <w:t xml:space="preserve">Η Ομοσπονδία δηλώνει ότι, εφόσον δεν υπάρξει ανταπόκριση, επιφυλάσσεται να ασκήσει όλα τα προβλεπόμενα έννομα μέσα, με σκοπό την αποκατάσταση της νομιμότητας, της διαφάνειας και της ίσης μεταχείρισης εντός του </w:t>
      </w:r>
      <w:proofErr w:type="spellStart"/>
      <w:r w:rsidRPr="005D1192">
        <w:rPr>
          <w:rFonts w:ascii="Times New Roman" w:hAnsi="Times New Roman"/>
          <w:sz w:val="28"/>
          <w:szCs w:val="28"/>
        </w:rPr>
        <w:t>Υπ</w:t>
      </w:r>
      <w:r>
        <w:rPr>
          <w:rFonts w:ascii="Times New Roman" w:hAnsi="Times New Roman"/>
          <w:sz w:val="28"/>
          <w:szCs w:val="28"/>
        </w:rPr>
        <w:t>.</w:t>
      </w:r>
      <w:r w:rsidRPr="005D1192">
        <w:rPr>
          <w:rFonts w:ascii="Times New Roman" w:hAnsi="Times New Roman"/>
          <w:sz w:val="28"/>
          <w:szCs w:val="28"/>
        </w:rPr>
        <w:t>ΑΑΤ</w:t>
      </w:r>
      <w:proofErr w:type="spellEnd"/>
      <w:r w:rsidRPr="005D1192">
        <w:rPr>
          <w:rFonts w:ascii="Times New Roman" w:hAnsi="Times New Roman"/>
          <w:sz w:val="28"/>
          <w:szCs w:val="28"/>
        </w:rPr>
        <w:t>.</w:t>
      </w:r>
    </w:p>
    <w:p w14:paraId="5D3E1619" w14:textId="77777777" w:rsidR="00843459" w:rsidRPr="005D1192" w:rsidRDefault="00843459" w:rsidP="005D1192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31E2943A" w14:textId="77777777" w:rsidR="00FA6B32" w:rsidRPr="00B00F7C" w:rsidRDefault="00FA6B32" w:rsidP="00194DD0">
      <w:pPr>
        <w:spacing w:after="0" w:line="360" w:lineRule="auto"/>
        <w:ind w:left="3316" w:right="-483" w:firstLine="1004"/>
        <w:jc w:val="both"/>
        <w:rPr>
          <w:rFonts w:ascii="Times New Roman" w:hAnsi="Times New Roman"/>
        </w:rPr>
      </w:pPr>
      <w:r w:rsidRPr="00B00F7C">
        <w:rPr>
          <w:rStyle w:val="ac"/>
        </w:rPr>
        <w:t>ΓΙΑ ΤΟ ΔΙΟΙΚΗΤΙΚΟ ΣΥΜΒΟΥΛΙΟ</w:t>
      </w:r>
    </w:p>
    <w:p w14:paraId="5C5D320F" w14:textId="77777777" w:rsidR="00FA6B32" w:rsidRPr="00FA6B32" w:rsidRDefault="00E7622D" w:rsidP="006E0D11">
      <w:pPr>
        <w:spacing w:line="360" w:lineRule="auto"/>
        <w:ind w:left="4320"/>
        <w:jc w:val="center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noProof/>
          <w:w w:val="85"/>
          <w:sz w:val="28"/>
          <w:szCs w:val="28"/>
          <w:lang w:eastAsia="el-GR"/>
        </w:rPr>
        <w:drawing>
          <wp:inline distT="0" distB="0" distL="0" distR="0" wp14:anchorId="7E56641A" wp14:editId="534B46E9">
            <wp:extent cx="1828800" cy="16605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6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6B32" w:rsidRPr="00FA6B32" w:rsidSect="00FA2A8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71F87"/>
    <w:multiLevelType w:val="hybridMultilevel"/>
    <w:tmpl w:val="5E1AA7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2203E"/>
    <w:multiLevelType w:val="multilevel"/>
    <w:tmpl w:val="597C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947A32"/>
    <w:multiLevelType w:val="multilevel"/>
    <w:tmpl w:val="42FA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882552"/>
    <w:multiLevelType w:val="hybridMultilevel"/>
    <w:tmpl w:val="9BB85E7C"/>
    <w:lvl w:ilvl="0" w:tplc="2B304014">
      <w:start w:val="1"/>
      <w:numFmt w:val="decimal"/>
      <w:lvlText w:val="%1)"/>
      <w:lvlJc w:val="left"/>
      <w:pPr>
        <w:ind w:left="927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34290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1696535">
    <w:abstractNumId w:val="3"/>
  </w:num>
  <w:num w:numId="3" w16cid:durableId="1629318743">
    <w:abstractNumId w:val="0"/>
  </w:num>
  <w:num w:numId="4" w16cid:durableId="68479458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995460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0A"/>
    <w:rsid w:val="000326A1"/>
    <w:rsid w:val="00042F3B"/>
    <w:rsid w:val="000473CA"/>
    <w:rsid w:val="00076B7E"/>
    <w:rsid w:val="000A46BB"/>
    <w:rsid w:val="000A70D2"/>
    <w:rsid w:val="000B1E2B"/>
    <w:rsid w:val="000D54B5"/>
    <w:rsid w:val="00117AA4"/>
    <w:rsid w:val="001275E3"/>
    <w:rsid w:val="0017602D"/>
    <w:rsid w:val="00194DD0"/>
    <w:rsid w:val="001D09FF"/>
    <w:rsid w:val="001F0D4D"/>
    <w:rsid w:val="0021773E"/>
    <w:rsid w:val="00245310"/>
    <w:rsid w:val="00252F24"/>
    <w:rsid w:val="0025312F"/>
    <w:rsid w:val="0027735C"/>
    <w:rsid w:val="002A5BF6"/>
    <w:rsid w:val="002D62EB"/>
    <w:rsid w:val="002E328B"/>
    <w:rsid w:val="002E6EF5"/>
    <w:rsid w:val="00301673"/>
    <w:rsid w:val="00351E90"/>
    <w:rsid w:val="00367DC8"/>
    <w:rsid w:val="00386172"/>
    <w:rsid w:val="003B2DFB"/>
    <w:rsid w:val="003E1E84"/>
    <w:rsid w:val="003E4A11"/>
    <w:rsid w:val="003F12B4"/>
    <w:rsid w:val="004308BC"/>
    <w:rsid w:val="00441AD8"/>
    <w:rsid w:val="004535C3"/>
    <w:rsid w:val="00464C15"/>
    <w:rsid w:val="00476374"/>
    <w:rsid w:val="00477E7F"/>
    <w:rsid w:val="00546306"/>
    <w:rsid w:val="00571246"/>
    <w:rsid w:val="0057226F"/>
    <w:rsid w:val="00581B7F"/>
    <w:rsid w:val="00582BC0"/>
    <w:rsid w:val="005D1192"/>
    <w:rsid w:val="005E2F74"/>
    <w:rsid w:val="0063489E"/>
    <w:rsid w:val="00635048"/>
    <w:rsid w:val="00635F04"/>
    <w:rsid w:val="00653021"/>
    <w:rsid w:val="00656196"/>
    <w:rsid w:val="006950AD"/>
    <w:rsid w:val="00696590"/>
    <w:rsid w:val="00697D0C"/>
    <w:rsid w:val="006B3423"/>
    <w:rsid w:val="006E0D11"/>
    <w:rsid w:val="00744463"/>
    <w:rsid w:val="00781491"/>
    <w:rsid w:val="007E79D5"/>
    <w:rsid w:val="008127A1"/>
    <w:rsid w:val="00843459"/>
    <w:rsid w:val="00856B89"/>
    <w:rsid w:val="008B6920"/>
    <w:rsid w:val="008C4696"/>
    <w:rsid w:val="008F0CF3"/>
    <w:rsid w:val="009205F8"/>
    <w:rsid w:val="00934819"/>
    <w:rsid w:val="0095620E"/>
    <w:rsid w:val="00990A98"/>
    <w:rsid w:val="009A062D"/>
    <w:rsid w:val="009C3C3D"/>
    <w:rsid w:val="009E2D88"/>
    <w:rsid w:val="00A1224F"/>
    <w:rsid w:val="00A7314C"/>
    <w:rsid w:val="00AC337A"/>
    <w:rsid w:val="00AC6A84"/>
    <w:rsid w:val="00AE620A"/>
    <w:rsid w:val="00AF6E3C"/>
    <w:rsid w:val="00B00F7C"/>
    <w:rsid w:val="00B0514A"/>
    <w:rsid w:val="00B42166"/>
    <w:rsid w:val="00B45086"/>
    <w:rsid w:val="00B52685"/>
    <w:rsid w:val="00BA445D"/>
    <w:rsid w:val="00BD3DB7"/>
    <w:rsid w:val="00BD6B05"/>
    <w:rsid w:val="00C3281C"/>
    <w:rsid w:val="00CB1CF6"/>
    <w:rsid w:val="00D02018"/>
    <w:rsid w:val="00D37511"/>
    <w:rsid w:val="00DC52A7"/>
    <w:rsid w:val="00E35771"/>
    <w:rsid w:val="00E43403"/>
    <w:rsid w:val="00E4354D"/>
    <w:rsid w:val="00E54A04"/>
    <w:rsid w:val="00E7622D"/>
    <w:rsid w:val="00EA0B06"/>
    <w:rsid w:val="00EB3EB1"/>
    <w:rsid w:val="00ED151D"/>
    <w:rsid w:val="00F04435"/>
    <w:rsid w:val="00F16849"/>
    <w:rsid w:val="00F66781"/>
    <w:rsid w:val="00F86698"/>
    <w:rsid w:val="00FA2A85"/>
    <w:rsid w:val="00FA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1189"/>
  <w15:docId w15:val="{5D284FFD-7A1F-41FC-B18E-AC3E0157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B7F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AE620A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E620A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E620A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620A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E620A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E620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E620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E620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E620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E620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E620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E620A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E620A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link w:val="5"/>
    <w:uiPriority w:val="9"/>
    <w:semiHidden/>
    <w:rsid w:val="00AE620A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link w:val="6"/>
    <w:uiPriority w:val="9"/>
    <w:semiHidden/>
    <w:rsid w:val="00AE620A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link w:val="7"/>
    <w:uiPriority w:val="9"/>
    <w:semiHidden/>
    <w:rsid w:val="00AE620A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link w:val="8"/>
    <w:uiPriority w:val="9"/>
    <w:semiHidden/>
    <w:rsid w:val="00AE620A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link w:val="9"/>
    <w:uiPriority w:val="9"/>
    <w:semiHidden/>
    <w:rsid w:val="00AE620A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Char"/>
    <w:uiPriority w:val="10"/>
    <w:qFormat/>
    <w:rsid w:val="00AE620A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E620A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E620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E620A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E620A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link w:val="a5"/>
    <w:uiPriority w:val="29"/>
    <w:rsid w:val="00AE620A"/>
    <w:rPr>
      <w:i/>
      <w:iCs/>
      <w:color w:val="404040"/>
    </w:rPr>
  </w:style>
  <w:style w:type="paragraph" w:styleId="a6">
    <w:name w:val="List Paragraph"/>
    <w:basedOn w:val="a"/>
    <w:uiPriority w:val="34"/>
    <w:qFormat/>
    <w:rsid w:val="00AE620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E620A"/>
    <w:rPr>
      <w:i/>
      <w:iCs/>
      <w:color w:val="0F4761"/>
    </w:rPr>
  </w:style>
  <w:style w:type="paragraph" w:styleId="a8">
    <w:name w:val="Intense Quote"/>
    <w:basedOn w:val="a"/>
    <w:next w:val="a"/>
    <w:link w:val="Char2"/>
    <w:uiPriority w:val="30"/>
    <w:qFormat/>
    <w:rsid w:val="00AE620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απόσπ. Char"/>
    <w:basedOn w:val="a0"/>
    <w:link w:val="a8"/>
    <w:uiPriority w:val="30"/>
    <w:rsid w:val="00AE620A"/>
    <w:rPr>
      <w:i/>
      <w:iCs/>
      <w:color w:val="0F4761"/>
    </w:rPr>
  </w:style>
  <w:style w:type="character" w:styleId="a9">
    <w:name w:val="Intense Reference"/>
    <w:basedOn w:val="a0"/>
    <w:uiPriority w:val="32"/>
    <w:qFormat/>
    <w:rsid w:val="00AE620A"/>
    <w:rPr>
      <w:b/>
      <w:bCs/>
      <w:smallCaps/>
      <w:color w:val="0F4761"/>
      <w:spacing w:val="5"/>
    </w:rPr>
  </w:style>
  <w:style w:type="character" w:styleId="-">
    <w:name w:val="Hyperlink"/>
    <w:basedOn w:val="a0"/>
    <w:uiPriority w:val="99"/>
    <w:unhideWhenUsed/>
    <w:qFormat/>
    <w:rsid w:val="00FA6B32"/>
    <w:rPr>
      <w:color w:val="0000FF"/>
      <w:u w:val="single"/>
    </w:rPr>
  </w:style>
  <w:style w:type="paragraph" w:styleId="aa">
    <w:name w:val="Body Text"/>
    <w:basedOn w:val="a"/>
    <w:link w:val="Char3"/>
    <w:uiPriority w:val="1"/>
    <w:unhideWhenUsed/>
    <w:qFormat/>
    <w:rsid w:val="00FA6B32"/>
    <w:pPr>
      <w:widowControl w:val="0"/>
      <w:autoSpaceDE w:val="0"/>
      <w:autoSpaceDN w:val="0"/>
      <w:spacing w:after="0" w:line="240" w:lineRule="auto"/>
      <w:ind w:left="109"/>
      <w:jc w:val="both"/>
    </w:pPr>
    <w:rPr>
      <w:rFonts w:ascii="Microsoft Sans Serif" w:eastAsia="Microsoft Sans Serif" w:hAnsi="Microsoft Sans Serif" w:cs="Microsoft Sans Serif"/>
      <w:kern w:val="0"/>
      <w:sz w:val="32"/>
      <w:szCs w:val="32"/>
    </w:rPr>
  </w:style>
  <w:style w:type="character" w:customStyle="1" w:styleId="Char3">
    <w:name w:val="Σώμα κειμένου Char"/>
    <w:basedOn w:val="a0"/>
    <w:link w:val="aa"/>
    <w:uiPriority w:val="1"/>
    <w:rsid w:val="00FA6B32"/>
    <w:rPr>
      <w:rFonts w:ascii="Microsoft Sans Serif" w:eastAsia="Microsoft Sans Serif" w:hAnsi="Microsoft Sans Serif" w:cs="Microsoft Sans Serif"/>
      <w:kern w:val="0"/>
      <w:sz w:val="32"/>
      <w:szCs w:val="32"/>
    </w:rPr>
  </w:style>
  <w:style w:type="table" w:styleId="ab">
    <w:name w:val="Table Grid"/>
    <w:basedOn w:val="a1"/>
    <w:uiPriority w:val="39"/>
    <w:rsid w:val="00FA6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qFormat/>
    <w:rsid w:val="00FA6B3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el-GR"/>
    </w:rPr>
  </w:style>
  <w:style w:type="character" w:styleId="ac">
    <w:name w:val="Strong"/>
    <w:uiPriority w:val="22"/>
    <w:qFormat/>
    <w:rsid w:val="00FA6B32"/>
    <w:rPr>
      <w:b/>
      <w:bCs/>
    </w:rPr>
  </w:style>
  <w:style w:type="paragraph" w:styleId="ad">
    <w:name w:val="Balloon Text"/>
    <w:basedOn w:val="a"/>
    <w:link w:val="Char4"/>
    <w:uiPriority w:val="99"/>
    <w:semiHidden/>
    <w:unhideWhenUsed/>
    <w:rsid w:val="00FA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d"/>
    <w:uiPriority w:val="99"/>
    <w:semiHidden/>
    <w:rsid w:val="00FA6B32"/>
    <w:rPr>
      <w:rFonts w:ascii="Tahoma" w:hAnsi="Tahoma" w:cs="Tahoma"/>
      <w:sz w:val="16"/>
      <w:szCs w:val="16"/>
    </w:rPr>
  </w:style>
  <w:style w:type="character" w:customStyle="1" w:styleId="gmailsignatureprefix">
    <w:name w:val="gmail_signature_prefix"/>
    <w:basedOn w:val="a0"/>
    <w:rsid w:val="001D09FF"/>
  </w:style>
  <w:style w:type="character" w:styleId="ae">
    <w:name w:val="Unresolved Mention"/>
    <w:basedOn w:val="a0"/>
    <w:uiPriority w:val="99"/>
    <w:semiHidden/>
    <w:unhideWhenUsed/>
    <w:rsid w:val="00C32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egdy.gr/%cf%87%ce%bf%cf%81%ce%ae%ce%b3%ce%b7%cf%83%ce%b7-%ce%b1%ce%bd%ce%b1%ce%bb%cf%85%cf%84%ce%b9%ce%ba%cf%8e%ce%bd-%cf%83%cf%84%ce%bf%ce%b9%cf%87%ce%b5%ce%af%cf%89%ce%bd-%cf%83%cf%87%ce%b5%cf%84%ce%b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Links>
    <vt:vector size="6" baseType="variant">
      <vt:variant>
        <vt:i4>131113</vt:i4>
      </vt:variant>
      <vt:variant>
        <vt:i4>0</vt:i4>
      </vt:variant>
      <vt:variant>
        <vt:i4>0</vt:i4>
      </vt:variant>
      <vt:variant>
        <vt:i4>5</vt:i4>
      </vt:variant>
      <vt:variant>
        <vt:lpwstr>mailto:e-mail%20:%20ax2u128@minagric.gr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ΒΑΣΙΛΙΚΗ ΖΑΦΕΙΡΟΠΟΥΛΟΥ</dc:creator>
  <cp:lastModifiedBy>User</cp:lastModifiedBy>
  <cp:revision>3</cp:revision>
  <cp:lastPrinted>2025-10-16T10:58:00Z</cp:lastPrinted>
  <dcterms:created xsi:type="dcterms:W3CDTF">2025-12-22T20:32:00Z</dcterms:created>
  <dcterms:modified xsi:type="dcterms:W3CDTF">2025-12-22T23:21:00Z</dcterms:modified>
</cp:coreProperties>
</file>