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rsidTr="003A62E5">
        <w:trPr>
          <w:jc w:val="center"/>
        </w:trPr>
        <w:tc>
          <w:tcPr>
            <w:tcW w:w="9923" w:type="dxa"/>
          </w:tcPr>
          <w:p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rsidR="008278C0" w:rsidRPr="004227E0" w:rsidRDefault="008278C0" w:rsidP="008278C0">
      <w:pPr>
        <w:spacing w:line="240" w:lineRule="auto"/>
        <w:ind w:left="5760"/>
        <w:jc w:val="right"/>
        <w:rPr>
          <w:rFonts w:ascii="Times New Roman" w:hAnsi="Times New Roman"/>
          <w:b/>
          <w:bCs/>
          <w:sz w:val="6"/>
          <w:szCs w:val="6"/>
        </w:rPr>
      </w:pPr>
    </w:p>
    <w:p w:rsidR="00D52286" w:rsidRPr="00BD3DA1" w:rsidRDefault="00D52286" w:rsidP="004227E0">
      <w:pPr>
        <w:spacing w:after="0" w:line="240" w:lineRule="auto"/>
        <w:ind w:left="5761" w:right="340"/>
        <w:jc w:val="right"/>
        <w:rPr>
          <w:rFonts w:ascii="Times New Roman" w:hAnsi="Times New Roman"/>
          <w:b/>
          <w:bCs/>
          <w:sz w:val="28"/>
          <w:szCs w:val="28"/>
        </w:rPr>
      </w:pPr>
    </w:p>
    <w:p w:rsidR="00093D4D" w:rsidRPr="00320C67" w:rsidRDefault="000D6359" w:rsidP="004227E0">
      <w:pPr>
        <w:spacing w:after="0" w:line="240" w:lineRule="auto"/>
        <w:ind w:left="5761" w:right="340"/>
        <w:jc w:val="right"/>
        <w:rPr>
          <w:rFonts w:ascii="Times New Roman" w:hAnsi="Times New Roman"/>
          <w:b/>
          <w:bCs/>
          <w:sz w:val="28"/>
          <w:szCs w:val="28"/>
        </w:rPr>
      </w:pPr>
      <w:r>
        <w:rPr>
          <w:rFonts w:ascii="Times New Roman" w:hAnsi="Times New Roman"/>
          <w:b/>
          <w:bCs/>
          <w:sz w:val="28"/>
          <w:szCs w:val="28"/>
        </w:rPr>
        <w:t>Αθήνα</w:t>
      </w:r>
      <w:r w:rsidR="00601FDB">
        <w:rPr>
          <w:rFonts w:ascii="Times New Roman" w:hAnsi="Times New Roman"/>
          <w:b/>
          <w:bCs/>
          <w:sz w:val="28"/>
          <w:szCs w:val="28"/>
        </w:rPr>
        <w:t xml:space="preserve"> </w:t>
      </w:r>
      <w:r w:rsidR="00D30EEA">
        <w:rPr>
          <w:rFonts w:ascii="Times New Roman" w:hAnsi="Times New Roman"/>
          <w:b/>
          <w:bCs/>
          <w:sz w:val="28"/>
          <w:szCs w:val="28"/>
        </w:rPr>
        <w:t xml:space="preserve"> </w:t>
      </w:r>
      <w:r w:rsidR="007B4ED7" w:rsidRPr="001D18E6">
        <w:rPr>
          <w:rFonts w:ascii="Times New Roman" w:hAnsi="Times New Roman"/>
          <w:b/>
          <w:bCs/>
          <w:sz w:val="28"/>
          <w:szCs w:val="28"/>
        </w:rPr>
        <w:t>5</w:t>
      </w:r>
      <w:r w:rsidR="00881E9F">
        <w:rPr>
          <w:rFonts w:ascii="Times New Roman" w:hAnsi="Times New Roman"/>
          <w:b/>
          <w:bCs/>
          <w:sz w:val="28"/>
          <w:szCs w:val="28"/>
        </w:rPr>
        <w:t>-12</w:t>
      </w:r>
      <w:r w:rsidR="007759AC" w:rsidRPr="00A73A7C">
        <w:rPr>
          <w:rFonts w:ascii="Times New Roman" w:hAnsi="Times New Roman"/>
          <w:b/>
          <w:bCs/>
          <w:sz w:val="28"/>
          <w:szCs w:val="28"/>
        </w:rPr>
        <w:t>-20</w:t>
      </w:r>
      <w:r w:rsidR="00490F12">
        <w:rPr>
          <w:rFonts w:ascii="Times New Roman" w:hAnsi="Times New Roman"/>
          <w:b/>
          <w:bCs/>
          <w:sz w:val="28"/>
          <w:szCs w:val="28"/>
        </w:rPr>
        <w:t>25</w:t>
      </w:r>
    </w:p>
    <w:p w:rsidR="00E26B4E" w:rsidRPr="00E26B4E" w:rsidRDefault="00E26B4E" w:rsidP="00A230A7">
      <w:pPr>
        <w:rPr>
          <w:rFonts w:ascii="Times New Roman" w:hAnsi="Times New Roman"/>
          <w:b/>
          <w:bCs/>
          <w:sz w:val="8"/>
          <w:szCs w:val="8"/>
        </w:rPr>
      </w:pPr>
    </w:p>
    <w:p w:rsidR="00D52286" w:rsidRPr="001D18E6" w:rsidRDefault="00D52286" w:rsidP="001D18E6">
      <w:pPr>
        <w:spacing w:before="100" w:beforeAutospacing="1" w:after="100" w:afterAutospacing="1"/>
        <w:ind w:firstLine="568"/>
        <w:jc w:val="center"/>
        <w:rPr>
          <w:rFonts w:ascii="Times New Roman" w:hAnsi="Times New Roman"/>
          <w:sz w:val="32"/>
          <w:szCs w:val="32"/>
        </w:rPr>
      </w:pPr>
      <w:r w:rsidRPr="00D30EEA">
        <w:rPr>
          <w:rFonts w:ascii="Times New Roman" w:hAnsi="Times New Roman"/>
          <w:b/>
          <w:bCs/>
          <w:sz w:val="32"/>
          <w:szCs w:val="32"/>
        </w:rPr>
        <w:t>ΔΕΛΤΙΟ ΤΥΠΟΥ</w:t>
      </w:r>
      <w:r>
        <w:rPr>
          <w:b/>
          <w:bCs/>
          <w:sz w:val="28"/>
          <w:szCs w:val="28"/>
        </w:rPr>
        <w:t> </w:t>
      </w:r>
    </w:p>
    <w:p w:rsidR="00A230A7" w:rsidRPr="00A230A7" w:rsidRDefault="00A230A7" w:rsidP="00A230A7">
      <w:pPr>
        <w:shd w:val="clear" w:color="auto" w:fill="FFFFFF"/>
        <w:spacing w:line="293" w:lineRule="atLeast"/>
        <w:jc w:val="both"/>
        <w:rPr>
          <w:rFonts w:ascii="Arial" w:eastAsia="Times New Roman" w:hAnsi="Arial" w:cs="Arial"/>
          <w:color w:val="222222"/>
          <w:sz w:val="24"/>
          <w:szCs w:val="24"/>
          <w:lang w:eastAsia="el-GR"/>
        </w:rPr>
      </w:pPr>
      <w:r w:rsidRPr="00A230A7">
        <w:rPr>
          <w:rFonts w:ascii="Arial" w:eastAsia="Times New Roman" w:hAnsi="Arial" w:cs="Arial"/>
          <w:b/>
          <w:bCs/>
          <w:color w:val="222222"/>
          <w:sz w:val="26"/>
          <w:szCs w:val="26"/>
          <w:lang w:eastAsia="el-GR"/>
        </w:rPr>
        <w:t>ΘΕΜΑ: «Ανακοίνωση στήριξης στις αγροτικές κινητοποιήσεις»</w:t>
      </w:r>
    </w:p>
    <w:p w:rsidR="00A230A7" w:rsidRPr="00A230A7" w:rsidRDefault="00A230A7" w:rsidP="00A230A7">
      <w:pPr>
        <w:shd w:val="clear" w:color="auto" w:fill="FFFFFF"/>
        <w:spacing w:line="293" w:lineRule="atLeast"/>
        <w:jc w:val="both"/>
        <w:rPr>
          <w:rFonts w:ascii="Arial" w:eastAsia="Times New Roman" w:hAnsi="Arial" w:cs="Arial"/>
          <w:color w:val="222222"/>
          <w:sz w:val="24"/>
          <w:szCs w:val="24"/>
          <w:lang w:eastAsia="el-GR"/>
        </w:rPr>
      </w:pPr>
      <w:bookmarkStart w:id="1" w:name="_GoBack"/>
      <w:bookmarkEnd w:id="1"/>
      <w:r w:rsidRPr="00A230A7">
        <w:rPr>
          <w:rFonts w:ascii="Arial" w:eastAsia="Times New Roman" w:hAnsi="Arial" w:cs="Arial"/>
          <w:color w:val="222222"/>
          <w:sz w:val="26"/>
          <w:szCs w:val="26"/>
          <w:lang w:eastAsia="el-GR"/>
        </w:rPr>
        <w:t>Η Πανελλήνια Ομοσπονδία Γεωτεχνικών Δημοσίων Υπαλλήλων εκφράζει την αμέριστη αλληλεγγύη της στους αγρότες και κτηνοτρόφους της χώρας, που βρίσκονται ξανά στον δρόμο του αγώνα διεκδικώντας το αυτονόητο: την επιβίωση και την αξιοπρέπεια τους.</w:t>
      </w:r>
    </w:p>
    <w:p w:rsidR="00A230A7" w:rsidRPr="00A230A7" w:rsidRDefault="00A230A7" w:rsidP="00A230A7">
      <w:pPr>
        <w:shd w:val="clear" w:color="auto" w:fill="FFFFFF"/>
        <w:spacing w:line="293" w:lineRule="atLeast"/>
        <w:jc w:val="both"/>
        <w:rPr>
          <w:rFonts w:ascii="Arial" w:eastAsia="Times New Roman" w:hAnsi="Arial" w:cs="Arial"/>
          <w:color w:val="222222"/>
          <w:sz w:val="24"/>
          <w:szCs w:val="24"/>
          <w:lang w:eastAsia="el-GR"/>
        </w:rPr>
      </w:pPr>
      <w:r w:rsidRPr="00A230A7">
        <w:rPr>
          <w:rFonts w:ascii="Arial" w:eastAsia="Times New Roman" w:hAnsi="Arial" w:cs="Arial"/>
          <w:color w:val="222222"/>
          <w:sz w:val="26"/>
          <w:szCs w:val="26"/>
          <w:lang w:eastAsia="el-GR"/>
        </w:rPr>
        <w:t>Οι Γεωτεχνικοί στέκονται σταθερά δίπλα στους ανθρώπους της παραγωγής, σε όλους εκείνους που παλεύουν καθημερινά στα μπλόκα, που ασφυκτιούν κάτω από το δυσβάσταχτο κόστος παραγωγής και απαιτούν να διαθέτουν τα προϊόντα τους σε δίκαιες και βιώσιμες τιμές. Δίπλα σε όσους ζητούν από την πολιτεία στήριξη και όχι άλλα προσχήματα.</w:t>
      </w:r>
    </w:p>
    <w:p w:rsidR="00A230A7" w:rsidRPr="00A230A7" w:rsidRDefault="00A230A7" w:rsidP="00A230A7">
      <w:pPr>
        <w:shd w:val="clear" w:color="auto" w:fill="FFFFFF"/>
        <w:spacing w:line="293" w:lineRule="atLeast"/>
        <w:jc w:val="both"/>
        <w:rPr>
          <w:rFonts w:ascii="Arial" w:eastAsia="Times New Roman" w:hAnsi="Arial" w:cs="Arial"/>
          <w:color w:val="222222"/>
          <w:sz w:val="24"/>
          <w:szCs w:val="24"/>
          <w:lang w:eastAsia="el-GR"/>
        </w:rPr>
      </w:pPr>
      <w:r w:rsidRPr="00A230A7">
        <w:rPr>
          <w:rFonts w:ascii="Arial" w:eastAsia="Times New Roman" w:hAnsi="Arial" w:cs="Arial"/>
          <w:color w:val="222222"/>
          <w:sz w:val="26"/>
          <w:szCs w:val="26"/>
          <w:lang w:eastAsia="el-GR"/>
        </w:rPr>
        <w:t>Ταυτόχρονα, οι Γεωτεχνικοί Δημόσιοι Υπάλληλοι είναι απέναντι στο σύστημα ΟΠΕΚΕΠΕ, στους φραπέδες, χασάπηδες και λοιπούς φίλους των κατά καιρούς κυβερνώντων, που λυμαίνονται το κοινοτικό χρήμα σε βάρος όλων όσων παράγουν, με κατάληξη τα όσα τραγελαφικά ζήσαμε τις τελευταίες ημέρες με τις κουτσουρεμένες προκαταβολές της βασικής ενίσχυσης.</w:t>
      </w:r>
    </w:p>
    <w:p w:rsidR="00A230A7" w:rsidRPr="00A230A7" w:rsidRDefault="00A230A7" w:rsidP="00A230A7">
      <w:pPr>
        <w:shd w:val="clear" w:color="auto" w:fill="FFFFFF"/>
        <w:spacing w:line="293" w:lineRule="atLeast"/>
        <w:jc w:val="both"/>
        <w:rPr>
          <w:rFonts w:ascii="Arial" w:eastAsia="Times New Roman" w:hAnsi="Arial" w:cs="Arial"/>
          <w:color w:val="222222"/>
          <w:sz w:val="24"/>
          <w:szCs w:val="24"/>
          <w:lang w:eastAsia="el-GR"/>
        </w:rPr>
      </w:pPr>
      <w:r w:rsidRPr="00A230A7">
        <w:rPr>
          <w:rFonts w:ascii="Arial" w:eastAsia="Times New Roman" w:hAnsi="Arial" w:cs="Arial"/>
          <w:color w:val="222222"/>
          <w:sz w:val="26"/>
          <w:szCs w:val="26"/>
          <w:lang w:eastAsia="el-GR"/>
        </w:rPr>
        <w:t xml:space="preserve">Γι’ αυτό και στα μπλόκα, οι αγρότες και κτηνοτρόφοι αναγνωρίζουν και στηρίζονται στους Γεωτεχνικούς υπαλλήλους, διεκδικώντας άμεση στελέχωση των υπηρεσιών, ουσιαστικούς ελέγχους στις επιδοτήσεις και αποτελεσματική θωράκιση της χώρας απέναντι σε </w:t>
      </w:r>
      <w:proofErr w:type="spellStart"/>
      <w:r w:rsidRPr="00A230A7">
        <w:rPr>
          <w:rFonts w:ascii="Arial" w:eastAsia="Times New Roman" w:hAnsi="Arial" w:cs="Arial"/>
          <w:color w:val="222222"/>
          <w:sz w:val="26"/>
          <w:szCs w:val="26"/>
          <w:lang w:eastAsia="el-GR"/>
        </w:rPr>
        <w:t>επιζωοτίες</w:t>
      </w:r>
      <w:proofErr w:type="spellEnd"/>
      <w:r w:rsidRPr="00A230A7">
        <w:rPr>
          <w:rFonts w:ascii="Arial" w:eastAsia="Times New Roman" w:hAnsi="Arial" w:cs="Arial"/>
          <w:color w:val="222222"/>
          <w:sz w:val="26"/>
          <w:szCs w:val="26"/>
          <w:lang w:eastAsia="el-GR"/>
        </w:rPr>
        <w:t xml:space="preserve"> και κρίσεις. Ο πρωτογενής τομέας γνωρίζει καλά ότι οι Γεωτεχνικοί αποτελούν τη σταθερά που εγγυάται </w:t>
      </w:r>
      <w:proofErr w:type="spellStart"/>
      <w:r w:rsidRPr="00A230A7">
        <w:rPr>
          <w:rFonts w:ascii="Arial" w:eastAsia="Times New Roman" w:hAnsi="Arial" w:cs="Arial"/>
          <w:color w:val="222222"/>
          <w:sz w:val="26"/>
          <w:szCs w:val="26"/>
          <w:lang w:eastAsia="el-GR"/>
        </w:rPr>
        <w:t>επιστημονικότητα</w:t>
      </w:r>
      <w:proofErr w:type="spellEnd"/>
      <w:r w:rsidRPr="00A230A7">
        <w:rPr>
          <w:rFonts w:ascii="Arial" w:eastAsia="Times New Roman" w:hAnsi="Arial" w:cs="Arial"/>
          <w:color w:val="222222"/>
          <w:sz w:val="26"/>
          <w:szCs w:val="26"/>
          <w:lang w:eastAsia="el-GR"/>
        </w:rPr>
        <w:t>, διαφάνεια και πραγματικές λύσεις – λύσεις που αποτελούν τη μόνη διέξοδο για να υπάρξει μέλλον στην ελληνική παραγωγή.</w:t>
      </w:r>
    </w:p>
    <w:p w:rsidR="00A230A7" w:rsidRPr="00A230A7" w:rsidRDefault="00A230A7" w:rsidP="00A230A7">
      <w:pPr>
        <w:shd w:val="clear" w:color="auto" w:fill="FFFFFF"/>
        <w:spacing w:line="293" w:lineRule="atLeast"/>
        <w:jc w:val="both"/>
        <w:rPr>
          <w:rFonts w:ascii="Arial" w:eastAsia="Times New Roman" w:hAnsi="Arial" w:cs="Arial"/>
          <w:color w:val="222222"/>
          <w:sz w:val="24"/>
          <w:szCs w:val="24"/>
          <w:lang w:eastAsia="el-GR"/>
        </w:rPr>
      </w:pPr>
      <w:r w:rsidRPr="00A230A7">
        <w:rPr>
          <w:rFonts w:ascii="Arial" w:eastAsia="Times New Roman" w:hAnsi="Arial" w:cs="Arial"/>
          <w:color w:val="222222"/>
          <w:sz w:val="26"/>
          <w:szCs w:val="26"/>
          <w:lang w:eastAsia="el-GR"/>
        </w:rPr>
        <w:t>Καλούμε την κυβέρνηση να σταματήσει να κωφεύει. Να σκύψει επιτέλους πάνω στα δίκαια αιτήματα των αγροτών και να υιοθετήσει τις προτάσεις μας, που αποτελούν προϋπόθεση για την ανασυγκρότηση του πρωτογενούς τομέα.</w:t>
      </w:r>
    </w:p>
    <w:p w:rsidR="00A230A7" w:rsidRPr="00A230A7" w:rsidRDefault="00A230A7" w:rsidP="00A230A7">
      <w:pPr>
        <w:shd w:val="clear" w:color="auto" w:fill="FFFFFF"/>
        <w:spacing w:line="293" w:lineRule="atLeast"/>
        <w:jc w:val="both"/>
        <w:rPr>
          <w:rFonts w:ascii="Arial" w:eastAsia="Times New Roman" w:hAnsi="Arial" w:cs="Arial"/>
          <w:color w:val="222222"/>
          <w:sz w:val="24"/>
          <w:szCs w:val="24"/>
          <w:lang w:eastAsia="el-GR"/>
        </w:rPr>
      </w:pPr>
      <w:r w:rsidRPr="00A230A7">
        <w:rPr>
          <w:rFonts w:ascii="Arial" w:eastAsia="Times New Roman" w:hAnsi="Arial" w:cs="Arial"/>
          <w:b/>
          <w:bCs/>
          <w:color w:val="222222"/>
          <w:sz w:val="26"/>
          <w:szCs w:val="26"/>
          <w:lang w:eastAsia="el-GR"/>
        </w:rPr>
        <w:t>Ως εδώ!</w:t>
      </w:r>
    </w:p>
    <w:p w:rsidR="00A230A7" w:rsidRPr="00A230A7" w:rsidRDefault="00A230A7" w:rsidP="00A230A7">
      <w:pPr>
        <w:shd w:val="clear" w:color="auto" w:fill="FFFFFF"/>
        <w:spacing w:line="224" w:lineRule="atLeast"/>
        <w:jc w:val="both"/>
        <w:rPr>
          <w:rFonts w:ascii="Arial" w:eastAsia="Times New Roman" w:hAnsi="Arial" w:cs="Arial"/>
          <w:color w:val="222222"/>
          <w:sz w:val="24"/>
          <w:szCs w:val="24"/>
          <w:lang w:eastAsia="el-GR"/>
        </w:rPr>
      </w:pPr>
      <w:r w:rsidRPr="00A230A7">
        <w:rPr>
          <w:rFonts w:ascii="Arial" w:eastAsia="Times New Roman" w:hAnsi="Arial" w:cs="Arial"/>
          <w:b/>
          <w:bCs/>
          <w:color w:val="222222"/>
          <w:sz w:val="26"/>
          <w:szCs w:val="26"/>
          <w:lang w:eastAsia="el-GR"/>
        </w:rPr>
        <w:t>Η φωνή των ανθρώπων του μόχθου δεν θα φιμωθεί! Την Πέμπτη 11/12/2025 αντιπροσωπεία της ΠΟΓΕΔΥ θα επισκεφθεί τα μπλόκα στη Λάρισα μετά από πρόσκληση τους.</w:t>
      </w:r>
    </w:p>
    <w:p w:rsidR="007D05CB" w:rsidRPr="00A230A7" w:rsidRDefault="001D18E6" w:rsidP="00A230A7">
      <w:pPr>
        <w:shd w:val="clear" w:color="auto" w:fill="FFFFFF"/>
        <w:spacing w:after="160" w:line="164" w:lineRule="atLeast"/>
        <w:ind w:firstLine="720"/>
        <w:jc w:val="right"/>
        <w:rPr>
          <w:rFonts w:eastAsia="Times New Roman" w:cs="Calibri"/>
          <w:color w:val="222222"/>
          <w:sz w:val="28"/>
          <w:szCs w:val="28"/>
          <w:lang w:eastAsia="el-GR"/>
        </w:rPr>
      </w:pPr>
      <w:r>
        <w:rPr>
          <w:rFonts w:cs="Calibri"/>
          <w:noProof/>
          <w:sz w:val="32"/>
          <w:szCs w:val="32"/>
          <w:lang w:eastAsia="el-GR"/>
        </w:rPr>
        <w:drawing>
          <wp:anchor distT="0" distB="0" distL="114300" distR="114300" simplePos="0" relativeHeight="251658240" behindDoc="0" locked="0" layoutInCell="1" allowOverlap="1" wp14:anchorId="0BEBD006" wp14:editId="709820E3">
            <wp:simplePos x="0" y="0"/>
            <wp:positionH relativeFrom="margin">
              <wp:posOffset>5243195</wp:posOffset>
            </wp:positionH>
            <wp:positionV relativeFrom="margin">
              <wp:posOffset>8705850</wp:posOffset>
            </wp:positionV>
            <wp:extent cx="1570990" cy="1407160"/>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0990" cy="1407160"/>
                    </a:xfrm>
                    <a:prstGeom prst="rect">
                      <a:avLst/>
                    </a:prstGeom>
                    <a:noFill/>
                    <a:ln>
                      <a:noFill/>
                    </a:ln>
                  </pic:spPr>
                </pic:pic>
              </a:graphicData>
            </a:graphic>
          </wp:anchor>
        </w:drawing>
      </w:r>
      <w:r>
        <w:rPr>
          <w:rFonts w:cs="Calibri"/>
          <w:sz w:val="32"/>
          <w:szCs w:val="32"/>
        </w:rPr>
        <w:tab/>
      </w:r>
      <w:r w:rsidRPr="003109EC">
        <w:rPr>
          <w:rFonts w:ascii="Times New Roman" w:hAnsi="Times New Roman"/>
          <w:b/>
          <w:bCs/>
          <w:sz w:val="28"/>
          <w:szCs w:val="28"/>
        </w:rPr>
        <w:t>Για  το  Δ.Σ.</w:t>
      </w:r>
      <w:r w:rsidRPr="004227E0">
        <w:rPr>
          <w:noProof/>
          <w:szCs w:val="28"/>
          <w:lang w:eastAsia="el-GR"/>
        </w:rPr>
        <w:t xml:space="preserve"> </w:t>
      </w:r>
    </w:p>
    <w:p w:rsidR="00D30EEA" w:rsidRPr="0060132D" w:rsidRDefault="00D30EEA" w:rsidP="00D30EEA">
      <w:pPr>
        <w:spacing w:after="160" w:line="252" w:lineRule="auto"/>
        <w:jc w:val="both"/>
        <w:rPr>
          <w:rFonts w:ascii="Times New Roman" w:hAnsi="Times New Roman"/>
          <w:sz w:val="32"/>
          <w:szCs w:val="32"/>
        </w:rPr>
      </w:pPr>
    </w:p>
    <w:p w:rsidR="00842E46" w:rsidRPr="004227E0" w:rsidRDefault="009A7EC7" w:rsidP="004227E0">
      <w:pPr>
        <w:shd w:val="clear" w:color="auto" w:fill="FFFFFF"/>
        <w:spacing w:after="160" w:line="164" w:lineRule="atLeast"/>
        <w:ind w:firstLine="720"/>
        <w:jc w:val="both"/>
        <w:rPr>
          <w:rFonts w:eastAsia="Times New Roman" w:cs="Calibri"/>
          <w:color w:val="222222"/>
          <w:sz w:val="28"/>
          <w:szCs w:val="28"/>
          <w:lang w:eastAsia="el-GR"/>
        </w:rPr>
      </w:pPr>
      <w:r w:rsidRPr="00D30EEA">
        <w:rPr>
          <w:rFonts w:ascii="Times New Roman" w:eastAsia="Times New Roman" w:hAnsi="Times New Roman"/>
          <w:color w:val="222222"/>
          <w:sz w:val="32"/>
          <w:szCs w:val="32"/>
          <w:lang w:eastAsia="el-GR"/>
        </w:rPr>
        <w:t xml:space="preserve">                                </w:t>
      </w:r>
      <w:r w:rsidR="00E66BCB">
        <w:rPr>
          <w:rFonts w:ascii="Times New Roman" w:eastAsia="Times New Roman" w:hAnsi="Times New Roman"/>
          <w:color w:val="222222"/>
          <w:sz w:val="32"/>
          <w:szCs w:val="32"/>
          <w:lang w:eastAsia="el-GR"/>
        </w:rPr>
        <w:t xml:space="preserve">                              </w:t>
      </w:r>
      <w:r w:rsidRPr="00D30EEA">
        <w:rPr>
          <w:rFonts w:ascii="Times New Roman" w:eastAsia="Times New Roman" w:hAnsi="Times New Roman"/>
          <w:color w:val="222222"/>
          <w:sz w:val="32"/>
          <w:szCs w:val="32"/>
          <w:lang w:eastAsia="el-GR"/>
        </w:rPr>
        <w:t xml:space="preserve">         </w:t>
      </w:r>
    </w:p>
    <w:sectPr w:rsidR="00842E46" w:rsidRPr="004227E0" w:rsidSect="009A7EC7">
      <w:pgSz w:w="11906" w:h="16838"/>
      <w:pgMar w:top="426" w:right="849"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5">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20"/>
  </w:num>
  <w:num w:numId="3">
    <w:abstractNumId w:val="13"/>
  </w:num>
  <w:num w:numId="4">
    <w:abstractNumId w:val="14"/>
  </w:num>
  <w:num w:numId="5">
    <w:abstractNumId w:val="18"/>
  </w:num>
  <w:num w:numId="6">
    <w:abstractNumId w:val="17"/>
  </w:num>
  <w:num w:numId="7">
    <w:abstractNumId w:val="7"/>
  </w:num>
  <w:num w:numId="8">
    <w:abstractNumId w:val="16"/>
  </w:num>
  <w:num w:numId="9">
    <w:abstractNumId w:val="4"/>
  </w:num>
  <w:num w:numId="10">
    <w:abstractNumId w:val="21"/>
  </w:num>
  <w:num w:numId="11">
    <w:abstractNumId w:val="3"/>
  </w:num>
  <w:num w:numId="12">
    <w:abstractNumId w:val="1"/>
  </w:num>
  <w:num w:numId="13">
    <w:abstractNumId w:val="10"/>
  </w:num>
  <w:num w:numId="14">
    <w:abstractNumId w:val="12"/>
  </w:num>
  <w:num w:numId="15">
    <w:abstractNumId w:val="6"/>
  </w:num>
  <w:num w:numId="16">
    <w:abstractNumId w:val="11"/>
  </w:num>
  <w:num w:numId="17">
    <w:abstractNumId w:val="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2146C0"/>
    <w:rsid w:val="00003265"/>
    <w:rsid w:val="000033AB"/>
    <w:rsid w:val="00005E3E"/>
    <w:rsid w:val="000078D6"/>
    <w:rsid w:val="00021220"/>
    <w:rsid w:val="0002270C"/>
    <w:rsid w:val="00037894"/>
    <w:rsid w:val="00044EBC"/>
    <w:rsid w:val="00056152"/>
    <w:rsid w:val="000627A3"/>
    <w:rsid w:val="00072B5B"/>
    <w:rsid w:val="00084B19"/>
    <w:rsid w:val="00087CB3"/>
    <w:rsid w:val="00093D4D"/>
    <w:rsid w:val="00095B7C"/>
    <w:rsid w:val="000B170D"/>
    <w:rsid w:val="000B6288"/>
    <w:rsid w:val="000C7053"/>
    <w:rsid w:val="000D6359"/>
    <w:rsid w:val="000D706D"/>
    <w:rsid w:val="000E4796"/>
    <w:rsid w:val="000F0A9C"/>
    <w:rsid w:val="000F39E0"/>
    <w:rsid w:val="00107239"/>
    <w:rsid w:val="0011039E"/>
    <w:rsid w:val="00113AA9"/>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7531B"/>
    <w:rsid w:val="002778C0"/>
    <w:rsid w:val="002B0CEE"/>
    <w:rsid w:val="002D315C"/>
    <w:rsid w:val="002E02E9"/>
    <w:rsid w:val="002E2101"/>
    <w:rsid w:val="002E6550"/>
    <w:rsid w:val="002F6A6E"/>
    <w:rsid w:val="003109EC"/>
    <w:rsid w:val="0031532B"/>
    <w:rsid w:val="00316345"/>
    <w:rsid w:val="00320C67"/>
    <w:rsid w:val="00322FF2"/>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276"/>
    <w:rsid w:val="004227E0"/>
    <w:rsid w:val="00445A88"/>
    <w:rsid w:val="004460CE"/>
    <w:rsid w:val="00454FAC"/>
    <w:rsid w:val="00455915"/>
    <w:rsid w:val="00455ED4"/>
    <w:rsid w:val="004665C8"/>
    <w:rsid w:val="00490F12"/>
    <w:rsid w:val="00491DD6"/>
    <w:rsid w:val="004A27D5"/>
    <w:rsid w:val="004B0A48"/>
    <w:rsid w:val="004B2B6C"/>
    <w:rsid w:val="004B4C8A"/>
    <w:rsid w:val="004C60ED"/>
    <w:rsid w:val="004D215B"/>
    <w:rsid w:val="004F3D57"/>
    <w:rsid w:val="005054EA"/>
    <w:rsid w:val="00513CEF"/>
    <w:rsid w:val="00543079"/>
    <w:rsid w:val="0056309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D01AF"/>
    <w:rsid w:val="006E31C1"/>
    <w:rsid w:val="006F1A94"/>
    <w:rsid w:val="006F5222"/>
    <w:rsid w:val="00714FDB"/>
    <w:rsid w:val="00716E70"/>
    <w:rsid w:val="007204C9"/>
    <w:rsid w:val="00733ECD"/>
    <w:rsid w:val="00736082"/>
    <w:rsid w:val="00737453"/>
    <w:rsid w:val="00751DCA"/>
    <w:rsid w:val="007639F1"/>
    <w:rsid w:val="00773BA0"/>
    <w:rsid w:val="0077413F"/>
    <w:rsid w:val="007759AC"/>
    <w:rsid w:val="00776D1B"/>
    <w:rsid w:val="00787609"/>
    <w:rsid w:val="007B126A"/>
    <w:rsid w:val="007B4ED7"/>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F4164"/>
    <w:rsid w:val="00A16046"/>
    <w:rsid w:val="00A230A7"/>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4263C"/>
    <w:rsid w:val="00B5059B"/>
    <w:rsid w:val="00B557DD"/>
    <w:rsid w:val="00B63E39"/>
    <w:rsid w:val="00B67672"/>
    <w:rsid w:val="00B82BF4"/>
    <w:rsid w:val="00BA536E"/>
    <w:rsid w:val="00BC193A"/>
    <w:rsid w:val="00BC37C2"/>
    <w:rsid w:val="00BD026A"/>
    <w:rsid w:val="00BD3DA1"/>
    <w:rsid w:val="00BE4278"/>
    <w:rsid w:val="00BF3665"/>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76F"/>
    <w:rsid w:val="00CB169D"/>
    <w:rsid w:val="00CC1249"/>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357F"/>
    <w:rsid w:val="00DC41F1"/>
    <w:rsid w:val="00DD39FE"/>
    <w:rsid w:val="00DD5B52"/>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57537689">
      <w:bodyDiv w:val="1"/>
      <w:marLeft w:val="0"/>
      <w:marRight w:val="0"/>
      <w:marTop w:val="0"/>
      <w:marBottom w:val="0"/>
      <w:divBdr>
        <w:top w:val="none" w:sz="0" w:space="0" w:color="auto"/>
        <w:left w:val="none" w:sz="0" w:space="0" w:color="auto"/>
        <w:bottom w:val="none" w:sz="0" w:space="0" w:color="auto"/>
        <w:right w:val="none" w:sz="0" w:space="0" w:color="auto"/>
      </w:divBdr>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AB185-A1A2-44F8-BBD7-72BB612A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1836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userx</cp:lastModifiedBy>
  <cp:revision>4</cp:revision>
  <cp:lastPrinted>2022-11-28T09:18:00Z</cp:lastPrinted>
  <dcterms:created xsi:type="dcterms:W3CDTF">2025-12-05T14:36:00Z</dcterms:created>
  <dcterms:modified xsi:type="dcterms:W3CDTF">2025-12-05T14:40:00Z</dcterms:modified>
</cp:coreProperties>
</file>