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Default="008278C0" w:rsidP="008278C0">
      <w:pPr>
        <w:spacing w:line="240" w:lineRule="auto"/>
        <w:ind w:left="5760"/>
        <w:jc w:val="right"/>
        <w:rPr>
          <w:rFonts w:ascii="Times New Roman" w:hAnsi="Times New Roman"/>
          <w:b/>
          <w:bCs/>
          <w:sz w:val="28"/>
          <w:szCs w:val="28"/>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F45FCE">
        <w:rPr>
          <w:rFonts w:ascii="Times New Roman" w:hAnsi="Times New Roman"/>
          <w:b/>
          <w:bCs/>
          <w:sz w:val="28"/>
          <w:szCs w:val="28"/>
        </w:rPr>
        <w:t>29</w:t>
      </w:r>
      <w:r w:rsidR="00084B19">
        <w:rPr>
          <w:rFonts w:ascii="Times New Roman" w:hAnsi="Times New Roman"/>
          <w:b/>
          <w:bCs/>
          <w:sz w:val="28"/>
          <w:szCs w:val="28"/>
        </w:rPr>
        <w:t>-10</w:t>
      </w:r>
      <w:r w:rsidRPr="00A73A7C">
        <w:rPr>
          <w:rFonts w:ascii="Times New Roman" w:hAnsi="Times New Roman"/>
          <w:b/>
          <w:bCs/>
          <w:sz w:val="28"/>
          <w:szCs w:val="28"/>
        </w:rPr>
        <w:t>-20</w:t>
      </w:r>
      <w:r w:rsidR="00490F12">
        <w:rPr>
          <w:rFonts w:ascii="Times New Roman" w:hAnsi="Times New Roman"/>
          <w:b/>
          <w:bCs/>
          <w:sz w:val="28"/>
          <w:szCs w:val="28"/>
        </w:rPr>
        <w:t>25</w:t>
      </w:r>
    </w:p>
    <w:p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rsidR="00E26B4E" w:rsidRPr="0079314F" w:rsidRDefault="00E26B4E" w:rsidP="000C7053">
      <w:pPr>
        <w:ind w:left="709" w:hanging="709"/>
        <w:jc w:val="center"/>
        <w:rPr>
          <w:rFonts w:ascii="Times New Roman" w:hAnsi="Times New Roman"/>
          <w:b/>
          <w:bCs/>
          <w:sz w:val="16"/>
          <w:szCs w:val="16"/>
        </w:rPr>
      </w:pPr>
    </w:p>
    <w:p w:rsidR="00F45FCE" w:rsidRPr="00F45FCE" w:rsidRDefault="00F45FCE" w:rsidP="00F45FCE">
      <w:pPr>
        <w:shd w:val="clear" w:color="auto" w:fill="FFFFFF"/>
        <w:spacing w:after="160" w:line="207" w:lineRule="atLeast"/>
        <w:jc w:val="center"/>
        <w:rPr>
          <w:rFonts w:ascii="Times New Roman" w:hAnsi="Times New Roman"/>
          <w:b/>
          <w:bCs/>
          <w:color w:val="26282A"/>
          <w:sz w:val="32"/>
          <w:szCs w:val="32"/>
        </w:rPr>
      </w:pPr>
      <w:r w:rsidRPr="00F45FCE">
        <w:rPr>
          <w:rFonts w:ascii="Times New Roman" w:hAnsi="Times New Roman"/>
          <w:b/>
          <w:bCs/>
          <w:color w:val="26282A"/>
          <w:sz w:val="32"/>
          <w:szCs w:val="32"/>
        </w:rPr>
        <w:t xml:space="preserve">ΘΕΜΑ: Το </w:t>
      </w:r>
      <w:proofErr w:type="spellStart"/>
      <w:r w:rsidRPr="00F45FCE">
        <w:rPr>
          <w:rFonts w:ascii="Times New Roman" w:hAnsi="Times New Roman"/>
          <w:b/>
          <w:bCs/>
          <w:color w:val="26282A"/>
          <w:sz w:val="32"/>
          <w:szCs w:val="32"/>
        </w:rPr>
        <w:t>ΥπΑΑΤ</w:t>
      </w:r>
      <w:proofErr w:type="spellEnd"/>
      <w:r w:rsidRPr="00F45FCE">
        <w:rPr>
          <w:rFonts w:ascii="Times New Roman" w:hAnsi="Times New Roman"/>
          <w:b/>
          <w:bCs/>
          <w:color w:val="26282A"/>
          <w:sz w:val="32"/>
          <w:szCs w:val="32"/>
        </w:rPr>
        <w:t xml:space="preserve"> χρειάζεται φωνή στις Βρυξέλλες και όχι «βολέματα» ημετέρων</w:t>
      </w:r>
    </w:p>
    <w:p w:rsidR="00F45FCE" w:rsidRPr="0079314F" w:rsidRDefault="00F45FCE" w:rsidP="0079314F">
      <w:pPr>
        <w:shd w:val="clear" w:color="auto" w:fill="FFFFFF"/>
        <w:spacing w:after="160" w:line="207" w:lineRule="atLeast"/>
        <w:jc w:val="both"/>
        <w:rPr>
          <w:rFonts w:ascii="Arial" w:eastAsia="Times New Roman" w:hAnsi="Arial" w:cs="Arial"/>
          <w:color w:val="222222"/>
          <w:sz w:val="16"/>
          <w:szCs w:val="16"/>
          <w:lang w:eastAsia="el-GR"/>
        </w:rPr>
      </w:pPr>
      <w:r w:rsidRPr="0079314F">
        <w:rPr>
          <w:rFonts w:eastAsia="Times New Roman" w:cs="Calibri"/>
          <w:color w:val="222222"/>
          <w:sz w:val="16"/>
          <w:szCs w:val="16"/>
          <w:lang w:eastAsia="el-GR"/>
        </w:rPr>
        <w:t> </w:t>
      </w:r>
    </w:p>
    <w:p w:rsidR="00F45FCE" w:rsidRPr="00F45FCE" w:rsidRDefault="00F45FCE" w:rsidP="0079314F">
      <w:pPr>
        <w:shd w:val="clear" w:color="auto" w:fill="FFFFFF"/>
        <w:spacing w:after="160" w:line="207" w:lineRule="atLeast"/>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t xml:space="preserve">Μετά από πρόσφατα δημοσιεύματα σύμφωνα με τα οποία η Ευρωπαϊκή Επιτροπή ενημερώνεται για κρίσιμα ζητήματα της ελληνικής αγροτικής πολιτικής κυριολεκτικά “από τις εφημερίδες”, η ΠΟΓΕΔΥ εκφράζει την έντονη ανησυχία της για τη λειτουργία τόσο της Μόνιμης Ελληνικής Αντιπροσωπείας (ΜΕΑ) του </w:t>
      </w:r>
      <w:proofErr w:type="spellStart"/>
      <w:r w:rsidRPr="00F45FCE">
        <w:rPr>
          <w:rFonts w:ascii="Times New Roman" w:eastAsiaTheme="minorHAnsi" w:hAnsi="Times New Roman"/>
          <w:color w:val="26282A"/>
          <w:sz w:val="32"/>
          <w:szCs w:val="32"/>
          <w:lang w:eastAsia="el-GR"/>
        </w:rPr>
        <w:t>ΥπΑΑΤ</w:t>
      </w:r>
      <w:proofErr w:type="spellEnd"/>
      <w:r w:rsidRPr="00F45FCE">
        <w:rPr>
          <w:rFonts w:ascii="Times New Roman" w:eastAsiaTheme="minorHAnsi" w:hAnsi="Times New Roman"/>
          <w:color w:val="26282A"/>
          <w:sz w:val="32"/>
          <w:szCs w:val="32"/>
          <w:lang w:eastAsia="el-GR"/>
        </w:rPr>
        <w:t xml:space="preserve"> στις Βρυξέλλες όσο και εν γένει του </w:t>
      </w:r>
      <w:proofErr w:type="spellStart"/>
      <w:r w:rsidRPr="00F45FCE">
        <w:rPr>
          <w:rFonts w:ascii="Times New Roman" w:eastAsiaTheme="minorHAnsi" w:hAnsi="Times New Roman"/>
          <w:color w:val="26282A"/>
          <w:sz w:val="32"/>
          <w:szCs w:val="32"/>
          <w:lang w:eastAsia="el-GR"/>
        </w:rPr>
        <w:t>ΥπΑΑΤ</w:t>
      </w:r>
      <w:proofErr w:type="spellEnd"/>
      <w:r w:rsidRPr="00F45FCE">
        <w:rPr>
          <w:rFonts w:ascii="Times New Roman" w:eastAsiaTheme="minorHAnsi" w:hAnsi="Times New Roman"/>
          <w:color w:val="26282A"/>
          <w:sz w:val="32"/>
          <w:szCs w:val="32"/>
          <w:lang w:eastAsia="el-GR"/>
        </w:rPr>
        <w:t>. Το γεγονός αυτό, αν μη τι άλλο, αποδεικνύει ότι κάτι δεν λειτουργεί σωστά στην επικοινωνία και τη διασύνδεση του Υπουργείου με τα ευρωπαϊκά όργανα, με προφανείς δυσμενείς επιπτώσεις για τη γεωργία και την κτηνοτροφία της χώρας.</w:t>
      </w:r>
    </w:p>
    <w:p w:rsidR="00F45FCE" w:rsidRPr="00F45FCE" w:rsidRDefault="00F45FCE" w:rsidP="0079314F">
      <w:pPr>
        <w:shd w:val="clear" w:color="auto" w:fill="FFFFFF"/>
        <w:spacing w:after="160" w:line="207" w:lineRule="atLeast"/>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t xml:space="preserve">Η ΜΕΑ αποτελεί σήμερα νευραλγική υπηρεσία καθώς αποτελεί κρίσιμο κρίκο για την ανατροφοδότηση των πληροφοριών από την Επιτροπή και την προώθηση των ελληνικών θέσεων. Δεν μπορεί να παραμένει </w:t>
      </w:r>
      <w:proofErr w:type="spellStart"/>
      <w:r w:rsidRPr="00F45FCE">
        <w:rPr>
          <w:rFonts w:ascii="Times New Roman" w:eastAsiaTheme="minorHAnsi" w:hAnsi="Times New Roman"/>
          <w:color w:val="26282A"/>
          <w:sz w:val="32"/>
          <w:szCs w:val="32"/>
          <w:lang w:eastAsia="el-GR"/>
        </w:rPr>
        <w:t>υποστελεχωμένη</w:t>
      </w:r>
      <w:proofErr w:type="spellEnd"/>
      <w:r w:rsidRPr="00F45FCE">
        <w:rPr>
          <w:rFonts w:ascii="Times New Roman" w:eastAsiaTheme="minorHAnsi" w:hAnsi="Times New Roman"/>
          <w:color w:val="26282A"/>
          <w:sz w:val="32"/>
          <w:szCs w:val="32"/>
          <w:lang w:eastAsia="el-GR"/>
        </w:rPr>
        <w:t xml:space="preserve"> ούτε να στελεχώνεται με κριτήρια συγγενικών σχέσεων ή σχέσεων εντοπιότητας με την πολιτική ηγεσία, ή ακόμη χειρότερα με επιλογές πρώην αποτυχημένων συνδικαλιστών που δεν κατάφεραν να προασπίσουν τον κλάδο τους και επιδιώκουν να «βολευτούν» σε θέσεις του εξωτερικού.</w:t>
      </w:r>
    </w:p>
    <w:p w:rsidR="00F45FCE" w:rsidRPr="00F45FCE" w:rsidRDefault="00F45FCE" w:rsidP="0079314F">
      <w:pPr>
        <w:shd w:val="clear" w:color="auto" w:fill="FFFFFF"/>
        <w:spacing w:after="160" w:line="207" w:lineRule="atLeast"/>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t>Η ΠΟΓΕΔΥ υπενθυμίζει ότι:</w:t>
      </w:r>
    </w:p>
    <w:p w:rsidR="00F45FCE" w:rsidRPr="00F45FCE" w:rsidRDefault="00F45FCE" w:rsidP="0079314F">
      <w:pPr>
        <w:numPr>
          <w:ilvl w:val="0"/>
          <w:numId w:val="19"/>
        </w:numPr>
        <w:shd w:val="clear" w:color="auto" w:fill="FFFFFF"/>
        <w:spacing w:after="160" w:line="207" w:lineRule="atLeast"/>
        <w:ind w:left="945"/>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t>Η εκπροσώπηση της χώρας στην Ε.Ε. δεν είναι μετάθεση για “ημέτερους” αλλά υπηρεσιακή αποστολή εθνικής ευθύνης.</w:t>
      </w:r>
    </w:p>
    <w:p w:rsidR="00F45FCE" w:rsidRPr="00F45FCE" w:rsidRDefault="00F45FCE" w:rsidP="0079314F">
      <w:pPr>
        <w:numPr>
          <w:ilvl w:val="0"/>
          <w:numId w:val="19"/>
        </w:numPr>
        <w:shd w:val="clear" w:color="auto" w:fill="FFFFFF"/>
        <w:spacing w:after="160" w:line="207" w:lineRule="atLeast"/>
        <w:ind w:left="945"/>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t>Οι θέσεις στη ΜΕΑ πρέπει να καλύπτονται αποκλειστικά από καταρτισμένα γεωτεχνικά στελέχη υψηλού επιπέδου, με εμπειρία στα ευρωπαϊκά προγράμματα, γνώση της ΚΑΠ και ικανότητα τεκμηριωμένης εκπροσώπησης.</w:t>
      </w:r>
    </w:p>
    <w:p w:rsidR="00F45FCE" w:rsidRPr="00F45FCE" w:rsidRDefault="00F45FCE" w:rsidP="0079314F">
      <w:pPr>
        <w:numPr>
          <w:ilvl w:val="0"/>
          <w:numId w:val="19"/>
        </w:numPr>
        <w:shd w:val="clear" w:color="auto" w:fill="FFFFFF"/>
        <w:spacing w:after="160" w:line="207" w:lineRule="atLeast"/>
        <w:ind w:left="945"/>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lastRenderedPageBreak/>
        <w:t xml:space="preserve">Η πολιτική ηγεσία του </w:t>
      </w:r>
      <w:proofErr w:type="spellStart"/>
      <w:r w:rsidRPr="00F45FCE">
        <w:rPr>
          <w:rFonts w:ascii="Times New Roman" w:eastAsiaTheme="minorHAnsi" w:hAnsi="Times New Roman"/>
          <w:color w:val="26282A"/>
          <w:sz w:val="32"/>
          <w:szCs w:val="32"/>
          <w:lang w:eastAsia="el-GR"/>
        </w:rPr>
        <w:t>ΥπΑΑΤ</w:t>
      </w:r>
      <w:proofErr w:type="spellEnd"/>
      <w:r w:rsidRPr="00F45FCE">
        <w:rPr>
          <w:rFonts w:ascii="Times New Roman" w:eastAsiaTheme="minorHAnsi" w:hAnsi="Times New Roman"/>
          <w:color w:val="26282A"/>
          <w:sz w:val="32"/>
          <w:szCs w:val="32"/>
          <w:lang w:eastAsia="el-GR"/>
        </w:rPr>
        <w:t xml:space="preserve"> οφείλει να ενεργήσει με πλήρη διαφάνεια και αντικειμενικά κριτήρια, χωρίς «επιλογές του χωριού», χωρίς συγγένειες εξ αίματος ή εξ αγχιστείας, και με μοναδικό γνώμονα το συμφέρον της χώρας.</w:t>
      </w:r>
    </w:p>
    <w:p w:rsidR="00F45FCE" w:rsidRPr="00F45FCE" w:rsidRDefault="00F45FCE" w:rsidP="0079314F">
      <w:pPr>
        <w:shd w:val="clear" w:color="auto" w:fill="FFFFFF"/>
        <w:spacing w:after="160" w:line="207" w:lineRule="atLeast"/>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t xml:space="preserve">Σε μια περίοδο όπου το </w:t>
      </w:r>
      <w:proofErr w:type="spellStart"/>
      <w:r w:rsidRPr="00F45FCE">
        <w:rPr>
          <w:rFonts w:ascii="Times New Roman" w:eastAsiaTheme="minorHAnsi" w:hAnsi="Times New Roman"/>
          <w:color w:val="26282A"/>
          <w:sz w:val="32"/>
          <w:szCs w:val="32"/>
          <w:lang w:eastAsia="el-GR"/>
        </w:rPr>
        <w:t>ΥπΑΑΤ</w:t>
      </w:r>
      <w:proofErr w:type="spellEnd"/>
      <w:r w:rsidRPr="00F45FCE">
        <w:rPr>
          <w:rFonts w:ascii="Times New Roman" w:eastAsiaTheme="minorHAnsi" w:hAnsi="Times New Roman"/>
          <w:color w:val="26282A"/>
          <w:sz w:val="32"/>
          <w:szCs w:val="32"/>
          <w:lang w:eastAsia="el-GR"/>
        </w:rPr>
        <w:t xml:space="preserve"> βάλλεται από έντονη αμφισβήτηση για τη λειτουργία και την αξιοπιστία του, η στελέχωση της ΜΕΑ με αδιαφανείς διαδικασίες θα αποτελέσει ένα ακόμη πλήγμα στην ήδη τραυματισμένη διοικητική του εικόνα.</w:t>
      </w:r>
    </w:p>
    <w:p w:rsidR="00F45FCE" w:rsidRPr="00F45FCE" w:rsidRDefault="00F45FCE" w:rsidP="0079314F">
      <w:pPr>
        <w:shd w:val="clear" w:color="auto" w:fill="FFFFFF"/>
        <w:spacing w:after="160" w:line="207" w:lineRule="atLeast"/>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t xml:space="preserve">Η ΠΟΓΕΔΥ καλεί τον Υπουργό Αγροτικής Ανάπτυξης και Τροφίμων να αναλάβει προσωπικά την ευθύνη για την ενίσχυση της ΜΕΑ με άξια, ανεξάρτητα και τεχνοκρατικά στελέχη του Υπουργείου, ικανά να υπερασπιστούν αποτελεσματικά τις ελληνικές θέσεις σε ένα ιδιαίτερα απαιτητικό ευρωπαϊκό περιβάλλον και να αποκαταστήσουν τη θεσμική σοβαρότητα του </w:t>
      </w:r>
      <w:proofErr w:type="spellStart"/>
      <w:r w:rsidRPr="00F45FCE">
        <w:rPr>
          <w:rFonts w:ascii="Times New Roman" w:eastAsiaTheme="minorHAnsi" w:hAnsi="Times New Roman"/>
          <w:color w:val="26282A"/>
          <w:sz w:val="32"/>
          <w:szCs w:val="32"/>
          <w:lang w:eastAsia="el-GR"/>
        </w:rPr>
        <w:t>ΥπΑΑΤ</w:t>
      </w:r>
      <w:proofErr w:type="spellEnd"/>
      <w:r w:rsidRPr="00F45FCE">
        <w:rPr>
          <w:rFonts w:ascii="Times New Roman" w:eastAsiaTheme="minorHAnsi" w:hAnsi="Times New Roman"/>
          <w:color w:val="26282A"/>
          <w:sz w:val="32"/>
          <w:szCs w:val="32"/>
          <w:lang w:eastAsia="el-GR"/>
        </w:rPr>
        <w:t>.</w:t>
      </w:r>
    </w:p>
    <w:p w:rsidR="00F45FCE" w:rsidRPr="00F45FCE" w:rsidRDefault="00F45FCE" w:rsidP="0079314F">
      <w:pPr>
        <w:shd w:val="clear" w:color="auto" w:fill="FFFFFF"/>
        <w:spacing w:after="160" w:line="207" w:lineRule="atLeast"/>
        <w:jc w:val="both"/>
        <w:rPr>
          <w:rFonts w:ascii="Times New Roman" w:eastAsiaTheme="minorHAnsi" w:hAnsi="Times New Roman"/>
          <w:color w:val="26282A"/>
          <w:sz w:val="32"/>
          <w:szCs w:val="32"/>
          <w:lang w:eastAsia="el-GR"/>
        </w:rPr>
      </w:pPr>
      <w:r w:rsidRPr="00F45FCE">
        <w:rPr>
          <w:rFonts w:ascii="Times New Roman" w:eastAsiaTheme="minorHAnsi" w:hAnsi="Times New Roman"/>
          <w:color w:val="26282A"/>
          <w:sz w:val="32"/>
          <w:szCs w:val="32"/>
          <w:lang w:eastAsia="el-GR"/>
        </w:rPr>
        <w:t>Οι περιστάσεις απαιτούν διαφάνεια, αξιοκρατία και υπευθυνότητα. Η χώρα δεν μπορεί να εκπροσωπείται στις Βρυξέλλες με «αρεστούς» αλλά με άξιους.</w:t>
      </w:r>
    </w:p>
    <w:p w:rsidR="00087CB3" w:rsidRPr="00E4263D" w:rsidRDefault="00087CB3" w:rsidP="00E4263D">
      <w:pPr>
        <w:spacing w:after="0"/>
        <w:ind w:left="993" w:hanging="993"/>
        <w:jc w:val="both"/>
        <w:rPr>
          <w:rFonts w:ascii="Times New Roman" w:hAnsi="Times New Roman"/>
          <w:b/>
          <w:bCs/>
          <w:sz w:val="28"/>
          <w:szCs w:val="28"/>
        </w:rPr>
      </w:pPr>
    </w:p>
    <w:p w:rsidR="00490F12" w:rsidRPr="000F39E0" w:rsidRDefault="00490F12" w:rsidP="008F1460">
      <w:pPr>
        <w:spacing w:after="0" w:line="240" w:lineRule="auto"/>
        <w:jc w:val="both"/>
        <w:rPr>
          <w:rFonts w:ascii="Times New Roman" w:hAnsi="Times New Roman"/>
          <w:b/>
          <w:sz w:val="28"/>
          <w:szCs w:val="28"/>
        </w:rPr>
      </w:pPr>
    </w:p>
    <w:p w:rsidR="00842E46" w:rsidRPr="003F3A97" w:rsidRDefault="00802A67" w:rsidP="00093D4D">
      <w:pPr>
        <w:ind w:left="6480" w:right="-193"/>
        <w:rPr>
          <w:rFonts w:ascii="Times New Roman" w:hAnsi="Times New Roman"/>
          <w:b/>
          <w:bCs/>
          <w:sz w:val="28"/>
          <w:szCs w:val="28"/>
        </w:rPr>
      </w:pPr>
      <w:r>
        <w:rPr>
          <w:rFonts w:ascii="Times New Roman" w:hAnsi="Times New Roman"/>
          <w:b/>
          <w:bCs/>
          <w:sz w:val="28"/>
          <w:szCs w:val="28"/>
        </w:rPr>
        <w:t xml:space="preserve"> </w:t>
      </w:r>
      <w:r w:rsidR="001021E9">
        <w:rPr>
          <w:rFonts w:ascii="Times New Roman" w:hAnsi="Times New Roman"/>
          <w:b/>
          <w:bCs/>
          <w:sz w:val="28"/>
          <w:szCs w:val="28"/>
        </w:rPr>
        <w:t xml:space="preserve">  </w:t>
      </w:r>
      <w:r>
        <w:rPr>
          <w:rFonts w:ascii="Times New Roman" w:hAnsi="Times New Roman"/>
          <w:b/>
          <w:bCs/>
          <w:sz w:val="28"/>
          <w:szCs w:val="28"/>
        </w:rPr>
        <w:t xml:space="preserve">  </w:t>
      </w:r>
      <w:r w:rsidR="00842E46" w:rsidRPr="003F3A97">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854659" cy="1652741"/>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2642" cy="1659855"/>
                    </a:xfrm>
                    <a:prstGeom prst="rect">
                      <a:avLst/>
                    </a:prstGeom>
                    <a:noFill/>
                    <a:ln>
                      <a:noFill/>
                    </a:ln>
                  </pic:spPr>
                </pic:pic>
              </a:graphicData>
            </a:graphic>
          </wp:inline>
        </w:drawing>
      </w:r>
    </w:p>
    <w:sectPr w:rsidR="00842E46" w:rsidRPr="00842E46" w:rsidSect="0079314F">
      <w:pgSz w:w="11906" w:h="16838"/>
      <w:pgMar w:top="1135" w:right="991"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A0455"/>
    <w:multiLevelType w:val="multilevel"/>
    <w:tmpl w:val="8D42BE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FE266E"/>
    <w:multiLevelType w:val="multilevel"/>
    <w:tmpl w:val="F5A8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7">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7"/>
  </w:num>
  <w:num w:numId="3">
    <w:abstractNumId w:val="12"/>
  </w:num>
  <w:num w:numId="4">
    <w:abstractNumId w:val="13"/>
  </w:num>
  <w:num w:numId="5">
    <w:abstractNumId w:val="16"/>
  </w:num>
  <w:num w:numId="6">
    <w:abstractNumId w:val="15"/>
  </w:num>
  <w:num w:numId="7">
    <w:abstractNumId w:val="6"/>
  </w:num>
  <w:num w:numId="8">
    <w:abstractNumId w:val="14"/>
  </w:num>
  <w:num w:numId="9">
    <w:abstractNumId w:val="3"/>
  </w:num>
  <w:num w:numId="10">
    <w:abstractNumId w:val="18"/>
  </w:num>
  <w:num w:numId="11">
    <w:abstractNumId w:val="2"/>
  </w:num>
  <w:num w:numId="12">
    <w:abstractNumId w:val="1"/>
  </w:num>
  <w:num w:numId="13">
    <w:abstractNumId w:val="8"/>
  </w:num>
  <w:num w:numId="14">
    <w:abstractNumId w:val="11"/>
  </w:num>
  <w:num w:numId="15">
    <w:abstractNumId w:val="4"/>
  </w:num>
  <w:num w:numId="16">
    <w:abstractNumId w:val="9"/>
  </w:num>
  <w:num w:numId="17">
    <w:abstractNumId w:val="7"/>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F0A9C"/>
    <w:rsid w:val="000F39E0"/>
    <w:rsid w:val="001021E9"/>
    <w:rsid w:val="0011039E"/>
    <w:rsid w:val="00113AA9"/>
    <w:rsid w:val="00144D11"/>
    <w:rsid w:val="00150AA2"/>
    <w:rsid w:val="00167B46"/>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55C6D"/>
    <w:rsid w:val="0027531B"/>
    <w:rsid w:val="002778C0"/>
    <w:rsid w:val="002B0CEE"/>
    <w:rsid w:val="002E2101"/>
    <w:rsid w:val="002F6A6E"/>
    <w:rsid w:val="0031532B"/>
    <w:rsid w:val="00316345"/>
    <w:rsid w:val="00322FF2"/>
    <w:rsid w:val="003314B3"/>
    <w:rsid w:val="00343378"/>
    <w:rsid w:val="00345081"/>
    <w:rsid w:val="00346E40"/>
    <w:rsid w:val="00356C93"/>
    <w:rsid w:val="003612F7"/>
    <w:rsid w:val="00363F9F"/>
    <w:rsid w:val="00372B2E"/>
    <w:rsid w:val="003752CC"/>
    <w:rsid w:val="003A4624"/>
    <w:rsid w:val="003A62E5"/>
    <w:rsid w:val="003B476C"/>
    <w:rsid w:val="003C2F93"/>
    <w:rsid w:val="003D7E34"/>
    <w:rsid w:val="003F0E0C"/>
    <w:rsid w:val="003F3A97"/>
    <w:rsid w:val="00404FD5"/>
    <w:rsid w:val="00421E14"/>
    <w:rsid w:val="00445A88"/>
    <w:rsid w:val="004460CE"/>
    <w:rsid w:val="00454FAC"/>
    <w:rsid w:val="00455915"/>
    <w:rsid w:val="00490F12"/>
    <w:rsid w:val="00491DD6"/>
    <w:rsid w:val="004A27D5"/>
    <w:rsid w:val="004B0A48"/>
    <w:rsid w:val="004B2B6C"/>
    <w:rsid w:val="004C60ED"/>
    <w:rsid w:val="005054EA"/>
    <w:rsid w:val="00513CEF"/>
    <w:rsid w:val="00543079"/>
    <w:rsid w:val="0057520D"/>
    <w:rsid w:val="005A44F1"/>
    <w:rsid w:val="005B2F89"/>
    <w:rsid w:val="005D323E"/>
    <w:rsid w:val="005E0A32"/>
    <w:rsid w:val="005E52F3"/>
    <w:rsid w:val="005F1CC2"/>
    <w:rsid w:val="0062468F"/>
    <w:rsid w:val="00630AB0"/>
    <w:rsid w:val="006462F2"/>
    <w:rsid w:val="006507BF"/>
    <w:rsid w:val="006567DE"/>
    <w:rsid w:val="006579AF"/>
    <w:rsid w:val="006638C2"/>
    <w:rsid w:val="00665969"/>
    <w:rsid w:val="00666081"/>
    <w:rsid w:val="0068766C"/>
    <w:rsid w:val="00694C36"/>
    <w:rsid w:val="006A1712"/>
    <w:rsid w:val="006A1FFB"/>
    <w:rsid w:val="006B6888"/>
    <w:rsid w:val="006D01AF"/>
    <w:rsid w:val="006E31C1"/>
    <w:rsid w:val="006F1A94"/>
    <w:rsid w:val="006F5222"/>
    <w:rsid w:val="00714FDB"/>
    <w:rsid w:val="00716E70"/>
    <w:rsid w:val="007204C9"/>
    <w:rsid w:val="00733ECD"/>
    <w:rsid w:val="00737453"/>
    <w:rsid w:val="007639F1"/>
    <w:rsid w:val="00773BA0"/>
    <w:rsid w:val="0077413F"/>
    <w:rsid w:val="007759AC"/>
    <w:rsid w:val="00776D1B"/>
    <w:rsid w:val="00787609"/>
    <w:rsid w:val="0079138B"/>
    <w:rsid w:val="0079314F"/>
    <w:rsid w:val="007B126A"/>
    <w:rsid w:val="007B65FE"/>
    <w:rsid w:val="007C56E6"/>
    <w:rsid w:val="007E4951"/>
    <w:rsid w:val="00802A67"/>
    <w:rsid w:val="008278C0"/>
    <w:rsid w:val="00835764"/>
    <w:rsid w:val="00842E46"/>
    <w:rsid w:val="00850CA4"/>
    <w:rsid w:val="0085391A"/>
    <w:rsid w:val="0085510B"/>
    <w:rsid w:val="008577CD"/>
    <w:rsid w:val="00866852"/>
    <w:rsid w:val="008A4526"/>
    <w:rsid w:val="008A650B"/>
    <w:rsid w:val="008B142B"/>
    <w:rsid w:val="008B5FBD"/>
    <w:rsid w:val="008B683E"/>
    <w:rsid w:val="008C415C"/>
    <w:rsid w:val="008D3BDD"/>
    <w:rsid w:val="008F1460"/>
    <w:rsid w:val="008F2973"/>
    <w:rsid w:val="008F4B7A"/>
    <w:rsid w:val="0091249C"/>
    <w:rsid w:val="00934A88"/>
    <w:rsid w:val="00937ED3"/>
    <w:rsid w:val="00947421"/>
    <w:rsid w:val="009475B9"/>
    <w:rsid w:val="00947EF5"/>
    <w:rsid w:val="009647F7"/>
    <w:rsid w:val="00972571"/>
    <w:rsid w:val="00975546"/>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2516E"/>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263D"/>
    <w:rsid w:val="00E44D22"/>
    <w:rsid w:val="00E528F3"/>
    <w:rsid w:val="00E622C9"/>
    <w:rsid w:val="00E629D3"/>
    <w:rsid w:val="00E67ED8"/>
    <w:rsid w:val="00E701AC"/>
    <w:rsid w:val="00E76879"/>
    <w:rsid w:val="00E818D3"/>
    <w:rsid w:val="00E948B2"/>
    <w:rsid w:val="00EA1E18"/>
    <w:rsid w:val="00EA3502"/>
    <w:rsid w:val="00EB7A35"/>
    <w:rsid w:val="00EE6A8D"/>
    <w:rsid w:val="00EF4B93"/>
    <w:rsid w:val="00F148B0"/>
    <w:rsid w:val="00F15586"/>
    <w:rsid w:val="00F22062"/>
    <w:rsid w:val="00F31565"/>
    <w:rsid w:val="00F45FCE"/>
    <w:rsid w:val="00F55F39"/>
    <w:rsid w:val="00F70911"/>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yiv8137698444msonormal">
    <w:name w:val="yiv8137698444msonormal"/>
    <w:basedOn w:val="a"/>
    <w:rsid w:val="00E4263D"/>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7111730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276912114">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7839340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1CD4-9A27-47D1-9488-0B83DC01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415</Words>
  <Characters>2242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5</cp:revision>
  <cp:lastPrinted>2022-11-28T09:18:00Z</cp:lastPrinted>
  <dcterms:created xsi:type="dcterms:W3CDTF">2025-10-23T06:28:00Z</dcterms:created>
  <dcterms:modified xsi:type="dcterms:W3CDTF">2025-10-29T06:53:00Z</dcterms:modified>
</cp:coreProperties>
</file>